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DDBB" w14:textId="2947B600" w:rsidR="00B4377B" w:rsidRPr="00B4377B" w:rsidRDefault="00B4377B" w:rsidP="00B4377B">
      <w:pPr>
        <w:pStyle w:val="Title"/>
        <w:jc w:val="center"/>
        <w:rPr>
          <w:sz w:val="52"/>
          <w:szCs w:val="52"/>
        </w:rPr>
      </w:pPr>
      <w:r w:rsidRPr="00B4377B">
        <w:rPr>
          <w:sz w:val="52"/>
          <w:szCs w:val="52"/>
        </w:rPr>
        <w:t>Supporting EBSA in the Jewish Community</w:t>
      </w:r>
    </w:p>
    <w:p w14:paraId="37449575" w14:textId="3EECBCB2" w:rsidR="00B4377B" w:rsidRPr="00B4377B" w:rsidRDefault="00B4377B" w:rsidP="00B4377B">
      <w:pPr>
        <w:pStyle w:val="Subtitle"/>
        <w:jc w:val="center"/>
      </w:pPr>
      <w:r>
        <w:t>A supplementary Leaflet to the Barnet EBSA Guidance</w:t>
      </w:r>
    </w:p>
    <w:p w14:paraId="28DAD800" w14:textId="0B54E4E3" w:rsidR="0094003D" w:rsidRDefault="0094003D" w:rsidP="0094003D">
      <w:r>
        <w:t xml:space="preserve">This document is designed to be read in addition to the Barnet EBSA Guidance for Children and Families linked here: </w:t>
      </w:r>
      <w:hyperlink r:id="rId8" w:history="1">
        <w:r w:rsidRPr="00583A3E">
          <w:rPr>
            <w:rStyle w:val="Hyperlink"/>
          </w:rPr>
          <w:t>04 Barnet EBSA Guidance for Schools Families and Professionals_FINAL.pdf</w:t>
        </w:r>
      </w:hyperlink>
      <w:r>
        <w:t xml:space="preserve"> . The main guidance covers:</w:t>
      </w:r>
    </w:p>
    <w:p w14:paraId="6E9D3271" w14:textId="09B1E3A1" w:rsidR="0094003D" w:rsidRDefault="0094003D" w:rsidP="0094003D">
      <w:pPr>
        <w:pStyle w:val="ListParagraph"/>
        <w:numPr>
          <w:ilvl w:val="0"/>
          <w:numId w:val="6"/>
        </w:numPr>
      </w:pPr>
      <w:r>
        <w:t xml:space="preserve">Terminology, prevalence and rationale </w:t>
      </w:r>
    </w:p>
    <w:p w14:paraId="1FA50CF8" w14:textId="77777777" w:rsidR="0094003D" w:rsidRDefault="0094003D" w:rsidP="0094003D">
      <w:pPr>
        <w:pStyle w:val="ListParagraph"/>
        <w:numPr>
          <w:ilvl w:val="0"/>
          <w:numId w:val="6"/>
        </w:numPr>
      </w:pPr>
      <w:r>
        <w:t xml:space="preserve">EBSA Risk and Resilience Factors </w:t>
      </w:r>
    </w:p>
    <w:p w14:paraId="19EF3992" w14:textId="77777777" w:rsidR="0094003D" w:rsidRDefault="0094003D" w:rsidP="0094003D">
      <w:pPr>
        <w:pStyle w:val="ListParagraph"/>
        <w:numPr>
          <w:ilvl w:val="0"/>
          <w:numId w:val="6"/>
        </w:numPr>
      </w:pPr>
      <w:r>
        <w:t>Professional services who can offer support for EBSA</w:t>
      </w:r>
    </w:p>
    <w:p w14:paraId="098067B7" w14:textId="77777777" w:rsidR="0094003D" w:rsidRDefault="0094003D" w:rsidP="0094003D">
      <w:pPr>
        <w:pStyle w:val="ListParagraph"/>
        <w:numPr>
          <w:ilvl w:val="0"/>
          <w:numId w:val="6"/>
        </w:numPr>
      </w:pPr>
      <w:r>
        <w:t>The importance of whole school systems for supporting EBSA</w:t>
      </w:r>
    </w:p>
    <w:p w14:paraId="1E178A82" w14:textId="77777777" w:rsidR="0094003D" w:rsidRDefault="0094003D" w:rsidP="0094003D">
      <w:pPr>
        <w:pStyle w:val="ListParagraph"/>
        <w:numPr>
          <w:ilvl w:val="0"/>
          <w:numId w:val="6"/>
        </w:numPr>
      </w:pPr>
      <w:r>
        <w:t>Early Intervention</w:t>
      </w:r>
    </w:p>
    <w:p w14:paraId="08296B75" w14:textId="77777777" w:rsidR="0094003D" w:rsidRDefault="0094003D" w:rsidP="0094003D">
      <w:pPr>
        <w:pStyle w:val="ListParagraph"/>
        <w:numPr>
          <w:ilvl w:val="0"/>
          <w:numId w:val="6"/>
        </w:numPr>
      </w:pPr>
      <w:r>
        <w:t>Transition Support</w:t>
      </w:r>
    </w:p>
    <w:p w14:paraId="380C0CE5" w14:textId="77777777" w:rsidR="0094003D" w:rsidRDefault="0094003D" w:rsidP="0094003D">
      <w:pPr>
        <w:pStyle w:val="ListParagraph"/>
        <w:numPr>
          <w:ilvl w:val="0"/>
          <w:numId w:val="6"/>
        </w:numPr>
      </w:pPr>
      <w:r>
        <w:t>Long-term/entrenched EBSA</w:t>
      </w:r>
    </w:p>
    <w:p w14:paraId="4157792B" w14:textId="77777777" w:rsidR="0094003D" w:rsidRDefault="0094003D" w:rsidP="0094003D">
      <w:pPr>
        <w:pStyle w:val="ListParagraph"/>
        <w:numPr>
          <w:ilvl w:val="0"/>
          <w:numId w:val="6"/>
        </w:numPr>
      </w:pPr>
      <w:r>
        <w:t>Signposting to helpful resources</w:t>
      </w:r>
    </w:p>
    <w:p w14:paraId="60319CFD" w14:textId="2C345C53" w:rsidR="0099378E" w:rsidRDefault="0099378E" w:rsidP="0094003D">
      <w:pPr>
        <w:pStyle w:val="ListParagraph"/>
        <w:numPr>
          <w:ilvl w:val="0"/>
          <w:numId w:val="6"/>
        </w:numPr>
      </w:pPr>
      <w:r>
        <w:t>Glossary of terms and acronyms</w:t>
      </w:r>
    </w:p>
    <w:p w14:paraId="53D04781" w14:textId="6FBA4953" w:rsidR="0094003D" w:rsidRDefault="0094003D" w:rsidP="0094003D">
      <w:r>
        <w:t xml:space="preserve">This leaflet explores risk and resilience factors for EBSA </w:t>
      </w:r>
      <w:r w:rsidR="00420B47">
        <w:t xml:space="preserve">that are </w:t>
      </w:r>
      <w:r w:rsidR="008D2434">
        <w:t>particularly relevant for Children and Young People (CYP) attending Jewish Sc</w:t>
      </w:r>
      <w:r w:rsidR="006C2172">
        <w:t>h</w:t>
      </w:r>
      <w:r w:rsidR="008D2434">
        <w:t>ools</w:t>
      </w:r>
      <w:r>
        <w:t xml:space="preserve"> which may be additional to those </w:t>
      </w:r>
      <w:r w:rsidR="006C2172">
        <w:t>covered in the original Barnet EBSA Guidance.</w:t>
      </w:r>
    </w:p>
    <w:p w14:paraId="7853F461" w14:textId="5DBAF926" w:rsidR="0094003D" w:rsidRDefault="0094003D" w:rsidP="0094003D">
      <w:r>
        <w:t>This guidance was developed</w:t>
      </w:r>
      <w:r w:rsidRPr="0024448C">
        <w:t xml:space="preserve"> by the Supporting EBSA in the Jewish Community Task and Finish Group</w:t>
      </w:r>
      <w:r w:rsidR="002C2074">
        <w:t xml:space="preserve"> listed below. </w:t>
      </w:r>
      <w:r w:rsidR="005C03CA">
        <w:t>This group also facilitated a research project which gathered the views of the wider Jewish Community in Barnet which ha</w:t>
      </w:r>
      <w:r w:rsidR="005E6517">
        <w:t>s</w:t>
      </w:r>
      <w:r w:rsidR="005C03CA">
        <w:t xml:space="preserve"> contributed to this guidance. Thank you to the families and professionals who took the time to share their views. </w:t>
      </w:r>
    </w:p>
    <w:p w14:paraId="48965E5D" w14:textId="6A7232DB" w:rsidR="002B0F59" w:rsidRPr="00923DEB" w:rsidRDefault="00F56FFB" w:rsidP="00766E33">
      <w:pPr>
        <w:pStyle w:val="Heading5"/>
        <w15:collapsed/>
        <w:rPr>
          <w:sz w:val="28"/>
          <w:szCs w:val="28"/>
        </w:rPr>
      </w:pPr>
      <w:r>
        <w:t>For more information on the contributors to this work and the rationale behind it please cl</w:t>
      </w:r>
      <w:r w:rsidR="00C11700">
        <w:t>ick here.</w:t>
      </w:r>
    </w:p>
    <w:p w14:paraId="76D37F62" w14:textId="1A1025CB" w:rsidR="005E06B6" w:rsidRPr="008B6F77" w:rsidRDefault="005E06B6" w:rsidP="0094003D">
      <w:pPr>
        <w:rPr>
          <w:b/>
          <w:bCs/>
        </w:rPr>
      </w:pPr>
      <w:r w:rsidRPr="008B6F77">
        <w:rPr>
          <w:b/>
          <w:bCs/>
        </w:rPr>
        <w:t xml:space="preserve">Contributors: </w:t>
      </w:r>
    </w:p>
    <w:p w14:paraId="77197A0E" w14:textId="44D9C0F8" w:rsidR="00B4377B" w:rsidRPr="008B6F77" w:rsidRDefault="007F6A0B" w:rsidP="0094003D">
      <w:r w:rsidRPr="008B6F77">
        <w:t>Sinéad O’Callaghan, Assistant Educational Psychologist, BELS</w:t>
      </w:r>
      <w:r w:rsidR="00013DB5" w:rsidRPr="008B6F77">
        <w:t>.</w:t>
      </w:r>
      <w:r w:rsidR="00013DB5" w:rsidRPr="008B6F77">
        <w:br/>
        <w:t>Kim Miller, Interim Director of SEND and Inclusion, BELS.</w:t>
      </w:r>
      <w:r w:rsidR="00013DB5" w:rsidRPr="008B6F77">
        <w:br/>
      </w:r>
      <w:r w:rsidR="003B36D1" w:rsidRPr="008B6F77">
        <w:t>Lisa Coffman, Barnet Parent Carer For</w:t>
      </w:r>
      <w:r w:rsidR="0062795D" w:rsidRPr="008B6F77">
        <w:t>u</w:t>
      </w:r>
      <w:r w:rsidR="003B36D1" w:rsidRPr="008B6F77">
        <w:t>m</w:t>
      </w:r>
      <w:r w:rsidR="008F726C" w:rsidRPr="008B6F77">
        <w:t xml:space="preserve"> (BPCF)</w:t>
      </w:r>
      <w:r w:rsidR="003B36D1" w:rsidRPr="008B6F77">
        <w:t>.</w:t>
      </w:r>
      <w:r w:rsidR="003B36D1" w:rsidRPr="008B6F77">
        <w:br/>
      </w:r>
      <w:r w:rsidR="00655BB3" w:rsidRPr="008B6F77">
        <w:t xml:space="preserve">Julia Alberga, </w:t>
      </w:r>
      <w:proofErr w:type="spellStart"/>
      <w:r w:rsidR="00431020" w:rsidRPr="008B6F77">
        <w:t>PaJeS</w:t>
      </w:r>
      <w:proofErr w:type="spellEnd"/>
      <w:r w:rsidR="00431020" w:rsidRPr="008B6F77">
        <w:t xml:space="preserve"> </w:t>
      </w:r>
      <w:r w:rsidR="001E3CCE" w:rsidRPr="008B6F77">
        <w:t>Wellbeing Manager</w:t>
      </w:r>
      <w:r w:rsidR="00655BB3" w:rsidRPr="008B6F77">
        <w:t>.</w:t>
      </w:r>
      <w:r w:rsidR="00655BB3" w:rsidRPr="008B6F77">
        <w:br/>
        <w:t>Jessica</w:t>
      </w:r>
      <w:r w:rsidR="00CB21F6" w:rsidRPr="008B6F77">
        <w:t xml:space="preserve"> Overlander</w:t>
      </w:r>
      <w:r w:rsidR="00DD3198" w:rsidRPr="008B6F77">
        <w:t>-Kaye</w:t>
      </w:r>
      <w:r w:rsidR="00850739" w:rsidRPr="008B6F77">
        <w:t xml:space="preserve">, </w:t>
      </w:r>
      <w:proofErr w:type="spellStart"/>
      <w:r w:rsidR="00850739" w:rsidRPr="008B6F77">
        <w:t>PaJeS</w:t>
      </w:r>
      <w:proofErr w:type="spellEnd"/>
      <w:r w:rsidR="00850739" w:rsidRPr="008B6F77">
        <w:t xml:space="preserve"> Wellbeing Manager.</w:t>
      </w:r>
      <w:r w:rsidR="006131D9" w:rsidRPr="008B6F77">
        <w:br/>
        <w:t>Abigail Freedman, Educational Psychologist, BELS.</w:t>
      </w:r>
      <w:r w:rsidR="002C2074" w:rsidRPr="008B6F77">
        <w:br/>
        <w:t xml:space="preserve">Bracha Hackner, </w:t>
      </w:r>
      <w:r w:rsidR="0062795D" w:rsidRPr="008B6F77">
        <w:t>Parent/Carer</w:t>
      </w:r>
      <w:r w:rsidR="002C2074" w:rsidRPr="008B6F77">
        <w:t>.</w:t>
      </w:r>
      <w:r w:rsidR="002C2074" w:rsidRPr="008B6F77">
        <w:br/>
        <w:t xml:space="preserve">Caron Aspis, </w:t>
      </w:r>
      <w:r w:rsidR="0062795D" w:rsidRPr="008B6F77">
        <w:t>Parent/Carer</w:t>
      </w:r>
      <w:r w:rsidR="002C2074" w:rsidRPr="008B6F77">
        <w:t>.</w:t>
      </w:r>
      <w:r w:rsidR="002C2074" w:rsidRPr="008B6F77">
        <w:br/>
        <w:t>Daniel Weisberg, Consultant Clinical Psychologist, Managing Director, CAYP Psychology.</w:t>
      </w:r>
      <w:r w:rsidR="002C2074" w:rsidRPr="008B6F77">
        <w:br/>
        <w:t>Hannah Martin, Head Teacher, Etz-Chaim Primary School</w:t>
      </w:r>
      <w:r w:rsidR="00850739" w:rsidRPr="008B6F77">
        <w:t>.</w:t>
      </w:r>
      <w:r w:rsidR="002C2074" w:rsidRPr="008B6F77">
        <w:br/>
        <w:t>Julia Silver, Head Teacher.</w:t>
      </w:r>
      <w:r w:rsidR="002C2074" w:rsidRPr="008B6F77">
        <w:br/>
        <w:t>Keren Greene, Deputy Head Teacher, Menorah Foundation School.</w:t>
      </w:r>
      <w:r w:rsidR="002C2074" w:rsidRPr="008B6F77">
        <w:br/>
        <w:t>Naomi Simon, Head Teacher, Kerem School.</w:t>
      </w:r>
      <w:r w:rsidR="002C2074" w:rsidRPr="008B6F77">
        <w:br/>
        <w:t xml:space="preserve">Samantha Cohen, </w:t>
      </w:r>
      <w:r w:rsidR="0062795D" w:rsidRPr="008B6F77">
        <w:t>Parent/Carer</w:t>
      </w:r>
      <w:r w:rsidR="002C2074" w:rsidRPr="008B6F77">
        <w:t>.</w:t>
      </w:r>
      <w:r w:rsidR="002C2074" w:rsidRPr="008B6F77">
        <w:br/>
        <w:t>Sara Levan, Director of Jewish Life, JCOSS.</w:t>
      </w:r>
      <w:r w:rsidR="002C2074" w:rsidRPr="008B6F77">
        <w:br/>
        <w:t xml:space="preserve">Sarah Bronzite, </w:t>
      </w:r>
      <w:r w:rsidR="00CD18B8" w:rsidRPr="008B6F77">
        <w:t xml:space="preserve">Head of Education, </w:t>
      </w:r>
      <w:proofErr w:type="spellStart"/>
      <w:r w:rsidR="002C2074" w:rsidRPr="008B6F77">
        <w:t>KeshetUK</w:t>
      </w:r>
      <w:proofErr w:type="spellEnd"/>
      <w:r w:rsidR="002C2074" w:rsidRPr="008B6F77">
        <w:t>.</w:t>
      </w:r>
      <w:r w:rsidR="002C2074" w:rsidRPr="008B6F77">
        <w:br/>
        <w:t xml:space="preserve">Sasha Sharpe, </w:t>
      </w:r>
      <w:r w:rsidR="0017236F">
        <w:t>Inclusion Lead</w:t>
      </w:r>
      <w:r w:rsidR="008D2D20">
        <w:t>,</w:t>
      </w:r>
      <w:r w:rsidR="00CA66CF" w:rsidRPr="008B6F77">
        <w:t xml:space="preserve"> Yavneh Primary School</w:t>
      </w:r>
      <w:r w:rsidR="00CA66CF" w:rsidRPr="008B6F77">
        <w:br/>
      </w:r>
      <w:r w:rsidR="00F666D4" w:rsidRPr="008B6F77">
        <w:t>Sophie Driver, Senior Educational Psychologist, BELS.</w:t>
      </w:r>
      <w:r w:rsidR="002C2074" w:rsidRPr="008B6F77">
        <w:br/>
        <w:t xml:space="preserve">Shiri Lader, </w:t>
      </w:r>
      <w:r w:rsidR="00520B47" w:rsidRPr="008B6F77">
        <w:t xml:space="preserve">Lead clinician of </w:t>
      </w:r>
      <w:proofErr w:type="spellStart"/>
      <w:r w:rsidR="00520B47" w:rsidRPr="008B6F77">
        <w:t>Keyworking</w:t>
      </w:r>
      <w:proofErr w:type="spellEnd"/>
      <w:r w:rsidR="00520B47" w:rsidRPr="008B6F77">
        <w:t xml:space="preserve"> &amp; Mentoring Programmes at </w:t>
      </w:r>
      <w:r w:rsidR="002C2074" w:rsidRPr="008B6F77">
        <w:t>Noa</w:t>
      </w:r>
      <w:r w:rsidR="00520B47" w:rsidRPr="008B6F77">
        <w:t>.</w:t>
      </w:r>
      <w:r w:rsidR="002C2074" w:rsidRPr="008B6F77">
        <w:br/>
        <w:t>Suzanne Jaeger, SENCO, Hasmonean Primary School.</w:t>
      </w:r>
      <w:r w:rsidR="002C2074" w:rsidRPr="008B6F77">
        <w:br/>
        <w:t xml:space="preserve">William Hemens, Deputy Head </w:t>
      </w:r>
      <w:r w:rsidR="00C771F8" w:rsidRPr="008B6F77">
        <w:t>T</w:t>
      </w:r>
      <w:r w:rsidR="002C2074" w:rsidRPr="008B6F77">
        <w:t>eacher, JCOSS.</w:t>
      </w:r>
    </w:p>
    <w:p w14:paraId="59B0A597" w14:textId="77777777" w:rsidR="00ED4FF9" w:rsidRDefault="00ED4FF9" w:rsidP="0094003D">
      <w:pPr>
        <w:rPr>
          <w:b/>
          <w:bCs/>
        </w:rPr>
      </w:pPr>
    </w:p>
    <w:p w14:paraId="1519C808" w14:textId="5FBFBC88" w:rsidR="0094003D" w:rsidRPr="004E3249" w:rsidRDefault="0094003D" w:rsidP="0094003D">
      <w:pPr>
        <w:rPr>
          <w:b/>
          <w:bCs/>
        </w:rPr>
      </w:pPr>
      <w:r w:rsidRPr="004E3249">
        <w:rPr>
          <w:b/>
          <w:bCs/>
        </w:rPr>
        <w:t>Rationale</w:t>
      </w:r>
    </w:p>
    <w:p w14:paraId="3222E24A" w14:textId="039F4710" w:rsidR="00C11700" w:rsidRDefault="0094003D">
      <w:r>
        <w:t>Jewish Community organisation</w:t>
      </w:r>
      <w:r w:rsidR="005A1F13">
        <w:t>, Par</w:t>
      </w:r>
      <w:r w:rsidR="00AA64F8">
        <w:t>tnership for Jewish Schools (</w:t>
      </w:r>
      <w:proofErr w:type="spellStart"/>
      <w:r w:rsidR="00AA64F8">
        <w:t>PaJeS</w:t>
      </w:r>
      <w:proofErr w:type="spellEnd"/>
      <w:r w:rsidR="00AA64F8">
        <w:t>)</w:t>
      </w:r>
      <w:r>
        <w:t xml:space="preserve">, reached out to (BELS) and expressed concern around the </w:t>
      </w:r>
      <w:r w:rsidR="00AA64F8">
        <w:t xml:space="preserve">accessibility of EBSA support for the </w:t>
      </w:r>
      <w:r>
        <w:t>Jewish Community</w:t>
      </w:r>
      <w:r w:rsidR="00AA64F8">
        <w:t xml:space="preserve">. </w:t>
      </w:r>
      <w:r>
        <w:t xml:space="preserve">This was reflected in the low uptake from Jewish Secondary Schools </w:t>
      </w:r>
      <w:r w:rsidR="00B02ACD">
        <w:t>in</w:t>
      </w:r>
      <w:r>
        <w:t xml:space="preserve"> the EBSA Project which began in Barnet in 2024. Representatives from BPCF also felt that it would be helpful to have bespoke guidance for Jewish schools and families which acknowledged the risk and resilience factors specific to the</w:t>
      </w:r>
      <w:r w:rsidR="005E6517">
        <w:t xml:space="preserve"> Jewish</w:t>
      </w:r>
      <w:r>
        <w:t xml:space="preserve"> community. Through community-based research, we developed an understanding of these factors. A practical implication of this research is to share it with families and professionals who support children experiencing EBSA, so they are best equipped to do so. This supplementary leaflet aims to summarise those research findings in a useful, practical way. This research will also inform the EBSA Project in Barnet going forward. </w:t>
      </w:r>
    </w:p>
    <w:p w14:paraId="32B20380" w14:textId="3C8046F3" w:rsidR="00352047" w:rsidRPr="008B6F77" w:rsidRDefault="00352047" w:rsidP="008B6F77">
      <w:pPr>
        <w:pStyle w:val="Heading1"/>
        <w:rPr>
          <w:color w:val="FFFFFF" w:themeColor="background1"/>
        </w:rPr>
      </w:pPr>
      <w:r w:rsidRPr="00352047">
        <w:rPr>
          <w:color w:val="FFFFFF" w:themeColor="background1"/>
        </w:rPr>
        <w:t>Page bre</w:t>
      </w:r>
      <w:r w:rsidR="008B6F77">
        <w:rPr>
          <w:color w:val="FFFFFF" w:themeColor="background1"/>
        </w:rPr>
        <w:t>ak</w:t>
      </w:r>
      <w:r w:rsidR="008B6F77">
        <w:br w:type="page"/>
      </w:r>
    </w:p>
    <w:p w14:paraId="7422C937" w14:textId="2ACEE54C" w:rsidR="00820882" w:rsidRDefault="00251E8D" w:rsidP="002A28A5">
      <w:pPr>
        <w:pStyle w:val="Heading2"/>
      </w:pPr>
      <w:r w:rsidRPr="00D742C7">
        <w:lastRenderedPageBreak/>
        <w:t>Risk and Resilience Factors Specific to the Jewish Community</w:t>
      </w:r>
    </w:p>
    <w:p w14:paraId="62733006" w14:textId="22AC8196" w:rsidR="00251E8D" w:rsidRDefault="00820882">
      <w:r>
        <w:t>S</w:t>
      </w:r>
      <w:r w:rsidR="00251E8D">
        <w:t>chools should be mindful of th</w:t>
      </w:r>
      <w:r w:rsidR="005C03CA">
        <w:t>e</w:t>
      </w:r>
      <w:r w:rsidR="00251E8D">
        <w:t>s</w:t>
      </w:r>
      <w:r w:rsidR="005C03CA">
        <w:t>e</w:t>
      </w:r>
      <w:r w:rsidR="00251E8D">
        <w:t xml:space="preserve"> possible risk factor</w:t>
      </w:r>
      <w:r w:rsidR="005E6517">
        <w:t>s</w:t>
      </w:r>
      <w:r w:rsidR="00251E8D">
        <w:t xml:space="preserve"> for EBSA and the impact they may have when supporting a young person experiencing EBSA</w:t>
      </w:r>
      <w:r w:rsidR="00CA70A0">
        <w:t>.</w:t>
      </w:r>
    </w:p>
    <w:p w14:paraId="4E9E74A0" w14:textId="77777777" w:rsidR="00381EA0" w:rsidRPr="00381EA0" w:rsidRDefault="00973E1A" w:rsidP="005C03CA">
      <w:pPr>
        <w:pStyle w:val="ListParagraph"/>
        <w:numPr>
          <w:ilvl w:val="0"/>
          <w:numId w:val="1"/>
        </w:numPr>
      </w:pPr>
      <w:r w:rsidRPr="00884433">
        <w:rPr>
          <w:b/>
          <w:bCs/>
        </w:rPr>
        <w:t>Antisemitism</w:t>
      </w:r>
      <w:r w:rsidR="00D3310E" w:rsidRPr="00884433">
        <w:rPr>
          <w:b/>
          <w:bCs/>
        </w:rPr>
        <w:t xml:space="preserve"> and Conflict involving Israel</w:t>
      </w:r>
    </w:p>
    <w:p w14:paraId="7BEE900F" w14:textId="77777777" w:rsidR="00DD41EE" w:rsidRPr="00DD41EE" w:rsidRDefault="00381EA0" w:rsidP="00DD41EE">
      <w:pPr>
        <w:pStyle w:val="ListParagraph"/>
        <w:ind w:left="360"/>
        <w:rPr>
          <w:i/>
          <w:iCs/>
        </w:rPr>
      </w:pPr>
      <w:r w:rsidRPr="00DD41EE">
        <w:rPr>
          <w:i/>
          <w:iCs/>
        </w:rPr>
        <w:t xml:space="preserve">Potential Risk Factors: </w:t>
      </w:r>
    </w:p>
    <w:p w14:paraId="6A55FB7C" w14:textId="2C1AE16C" w:rsidR="00DD41EE" w:rsidRDefault="00694422" w:rsidP="00DD41EE">
      <w:pPr>
        <w:pStyle w:val="ListParagraph"/>
        <w:numPr>
          <w:ilvl w:val="0"/>
          <w:numId w:val="13"/>
        </w:numPr>
      </w:pPr>
      <w:r>
        <w:t>Many families will have anxieties</w:t>
      </w:r>
      <w:r w:rsidR="00EB0FB6">
        <w:t xml:space="preserve"> relating to the ongoing conflict involving Israel</w:t>
      </w:r>
      <w:r w:rsidR="00CA70A0">
        <w:t xml:space="preserve"> and the recent</w:t>
      </w:r>
      <w:r w:rsidR="00973E1A" w:rsidRPr="00973E1A">
        <w:t xml:space="preserve"> rise in antisemitism</w:t>
      </w:r>
      <w:r w:rsidR="00EB0FB6">
        <w:t>.</w:t>
      </w:r>
    </w:p>
    <w:p w14:paraId="70B9DBBB" w14:textId="77777777" w:rsidR="00DD41EE" w:rsidRDefault="00AA7CF0" w:rsidP="00DD41EE">
      <w:pPr>
        <w:pStyle w:val="ListParagraph"/>
        <w:numPr>
          <w:ilvl w:val="0"/>
          <w:numId w:val="13"/>
        </w:numPr>
      </w:pPr>
      <w:r>
        <w:t>CYP may be worried about friends and family in Israel.</w:t>
      </w:r>
    </w:p>
    <w:p w14:paraId="48463E2A" w14:textId="4A7A8F8F" w:rsidR="00DD41EE" w:rsidRDefault="00AA7CF0" w:rsidP="00DD41EE">
      <w:pPr>
        <w:pStyle w:val="ListParagraph"/>
        <w:numPr>
          <w:ilvl w:val="0"/>
          <w:numId w:val="13"/>
        </w:numPr>
      </w:pPr>
      <w:r>
        <w:t xml:space="preserve">Parents/Carers may be feeling </w:t>
      </w:r>
      <w:r w:rsidR="00633CC1">
        <w:t>protective over their CYP.</w:t>
      </w:r>
    </w:p>
    <w:p w14:paraId="3FA8AC23" w14:textId="77777777" w:rsidR="00DD41EE" w:rsidRDefault="00973E1A" w:rsidP="00DD41EE">
      <w:pPr>
        <w:pStyle w:val="ListParagraph"/>
        <w:numPr>
          <w:ilvl w:val="0"/>
          <w:numId w:val="13"/>
        </w:numPr>
      </w:pPr>
      <w:r>
        <w:t xml:space="preserve">Many occurrences of antisemitism happen on the journey to and from school. </w:t>
      </w:r>
    </w:p>
    <w:p w14:paraId="1D5A08B8" w14:textId="77777777" w:rsidR="00DD41EE" w:rsidRDefault="00973E1A" w:rsidP="00DD41EE">
      <w:pPr>
        <w:pStyle w:val="ListParagraph"/>
        <w:numPr>
          <w:ilvl w:val="0"/>
          <w:numId w:val="13"/>
        </w:numPr>
      </w:pPr>
      <w:r>
        <w:t>CYP may be anxious about wearing their school uniform</w:t>
      </w:r>
      <w:r w:rsidR="00EB3298">
        <w:t xml:space="preserve"> as it makes them identifiable to others.</w:t>
      </w:r>
      <w:r>
        <w:t xml:space="preserve"> </w:t>
      </w:r>
    </w:p>
    <w:p w14:paraId="3EDA35A0" w14:textId="26942B9E" w:rsidR="00966E39" w:rsidRDefault="005C11AD" w:rsidP="00DD41EE">
      <w:pPr>
        <w:pStyle w:val="ListParagraph"/>
        <w:numPr>
          <w:ilvl w:val="0"/>
          <w:numId w:val="13"/>
        </w:numPr>
      </w:pPr>
      <w:r>
        <w:t>Families and CYP may be anxious about schools being a potential target for antisemitic attacks</w:t>
      </w:r>
      <w:r w:rsidR="00D4647D">
        <w:t>.</w:t>
      </w:r>
    </w:p>
    <w:p w14:paraId="0F0A5E0E" w14:textId="77777777" w:rsidR="00966E39" w:rsidRPr="00DD41EE" w:rsidRDefault="00966E39" w:rsidP="00381EA0">
      <w:pPr>
        <w:pStyle w:val="ListParagraph"/>
        <w:ind w:left="360"/>
        <w:rPr>
          <w:i/>
          <w:iCs/>
        </w:rPr>
      </w:pPr>
      <w:r w:rsidRPr="00DD41EE">
        <w:rPr>
          <w:i/>
          <w:iCs/>
        </w:rPr>
        <w:t xml:space="preserve">Recommendations: </w:t>
      </w:r>
    </w:p>
    <w:p w14:paraId="2373147D" w14:textId="77777777" w:rsidR="00966E39" w:rsidRDefault="00966E39" w:rsidP="00966E39">
      <w:pPr>
        <w:pStyle w:val="ListParagraph"/>
        <w:numPr>
          <w:ilvl w:val="0"/>
          <w:numId w:val="12"/>
        </w:numPr>
      </w:pPr>
      <w:r>
        <w:t>Schools should address bullying using the schools anti-bullying policy and consider using restorative practices.</w:t>
      </w:r>
    </w:p>
    <w:p w14:paraId="3CE7608E" w14:textId="5C863383" w:rsidR="005C03CA" w:rsidRDefault="005C03CA" w:rsidP="00966E39">
      <w:pPr>
        <w:pStyle w:val="ListParagraph"/>
        <w:numPr>
          <w:ilvl w:val="0"/>
          <w:numId w:val="12"/>
        </w:numPr>
      </w:pPr>
      <w:r w:rsidRPr="00973E1A">
        <w:t xml:space="preserve">Schools should consult the </w:t>
      </w:r>
      <w:r w:rsidRPr="00973E1A">
        <w:rPr>
          <w:i/>
          <w:iCs/>
        </w:rPr>
        <w:t>Guidance for school staff in the context of racism, Islamophobia/anti-Muslim hate and antisemitism</w:t>
      </w:r>
      <w:r>
        <w:t xml:space="preserve"> which can be found here: xxx and </w:t>
      </w:r>
      <w:hyperlink r:id="rId9" w:history="1">
        <w:r w:rsidRPr="00E40D1A">
          <w:rPr>
            <w:rStyle w:val="Hyperlink"/>
          </w:rPr>
          <w:t>Tackling race and faith targeted bullying face to face and online - a guide for schools.pdf</w:t>
        </w:r>
      </w:hyperlink>
      <w:r w:rsidRPr="00973E1A">
        <w:br/>
      </w:r>
    </w:p>
    <w:p w14:paraId="7B851F40" w14:textId="77777777" w:rsidR="000B21E7" w:rsidRDefault="00EB3298" w:rsidP="00912C08">
      <w:pPr>
        <w:pStyle w:val="ListParagraph"/>
        <w:numPr>
          <w:ilvl w:val="0"/>
          <w:numId w:val="1"/>
        </w:numPr>
      </w:pPr>
      <w:r w:rsidRPr="00884433">
        <w:rPr>
          <w:b/>
          <w:bCs/>
        </w:rPr>
        <w:t xml:space="preserve">Understanding and </w:t>
      </w:r>
      <w:r w:rsidR="00762B90">
        <w:rPr>
          <w:b/>
          <w:bCs/>
        </w:rPr>
        <w:t>A</w:t>
      </w:r>
      <w:r w:rsidRPr="00884433">
        <w:rPr>
          <w:b/>
          <w:bCs/>
        </w:rPr>
        <w:t xml:space="preserve">cceptance of SEN and SEMH </w:t>
      </w:r>
      <w:r w:rsidR="00E250EA">
        <w:rPr>
          <w:b/>
          <w:bCs/>
        </w:rPr>
        <w:t>N</w:t>
      </w:r>
      <w:r w:rsidRPr="00884433">
        <w:rPr>
          <w:b/>
          <w:bCs/>
        </w:rPr>
        <w:t>eeds</w:t>
      </w:r>
    </w:p>
    <w:p w14:paraId="01D3CA84" w14:textId="77777777" w:rsidR="006D3C11" w:rsidRPr="006D3C11" w:rsidRDefault="000B21E7" w:rsidP="000B21E7">
      <w:pPr>
        <w:pStyle w:val="ListParagraph"/>
        <w:ind w:left="360"/>
        <w:rPr>
          <w:i/>
          <w:iCs/>
        </w:rPr>
      </w:pPr>
      <w:r w:rsidRPr="006D3C11">
        <w:rPr>
          <w:i/>
          <w:iCs/>
        </w:rPr>
        <w:t>Potential Risk Factors:</w:t>
      </w:r>
    </w:p>
    <w:p w14:paraId="7B5FDA58" w14:textId="3C3AC841" w:rsidR="006D3C11" w:rsidRDefault="00EB3298" w:rsidP="006D3C11">
      <w:pPr>
        <w:pStyle w:val="ListParagraph"/>
        <w:numPr>
          <w:ilvl w:val="0"/>
          <w:numId w:val="12"/>
        </w:numPr>
      </w:pPr>
      <w:r>
        <w:t xml:space="preserve"> </w:t>
      </w:r>
      <w:r w:rsidRPr="00457B3D">
        <w:t xml:space="preserve">Masking/shielding </w:t>
      </w:r>
      <w:r>
        <w:t xml:space="preserve">can be </w:t>
      </w:r>
      <w:r w:rsidRPr="00457B3D">
        <w:t>even more prominent in</w:t>
      </w:r>
      <w:r w:rsidR="00C8346B">
        <w:t xml:space="preserve"> the</w:t>
      </w:r>
      <w:r w:rsidRPr="00457B3D">
        <w:t xml:space="preserve"> Jewish community due to </w:t>
      </w:r>
      <w:r w:rsidR="00757F7D">
        <w:t>values held highly in the community including being giving, kind and</w:t>
      </w:r>
      <w:r w:rsidR="00975B07">
        <w:t xml:space="preserve"> achieving</w:t>
      </w:r>
      <w:r w:rsidR="00757F7D">
        <w:t xml:space="preserve"> academic</w:t>
      </w:r>
      <w:r w:rsidR="0015767B">
        <w:t xml:space="preserve"> </w:t>
      </w:r>
      <w:proofErr w:type="spellStart"/>
      <w:r w:rsidR="00757F7D">
        <w:t>successl</w:t>
      </w:r>
      <w:proofErr w:type="spellEnd"/>
      <w:r w:rsidR="00074790">
        <w:t xml:space="preserve">. </w:t>
      </w:r>
      <w:r w:rsidR="00C0530E">
        <w:t xml:space="preserve">This is when someone masks/shields their internal emotional distress at school or </w:t>
      </w:r>
      <w:r w:rsidR="00BA401B">
        <w:t>other</w:t>
      </w:r>
      <w:r w:rsidR="00C0530E">
        <w:t xml:space="preserve"> social situations</w:t>
      </w:r>
      <w:r w:rsidR="00BA401B">
        <w:t>.</w:t>
      </w:r>
    </w:p>
    <w:p w14:paraId="2707C2EA" w14:textId="65F0DCB1" w:rsidR="006D3C11" w:rsidRPr="006D3C11" w:rsidRDefault="006D3C11" w:rsidP="006D3C11">
      <w:pPr>
        <w:ind w:left="360"/>
        <w:rPr>
          <w:i/>
          <w:iCs/>
        </w:rPr>
      </w:pPr>
      <w:r w:rsidRPr="006D3C11">
        <w:rPr>
          <w:i/>
          <w:iCs/>
        </w:rPr>
        <w:t>Recommendations</w:t>
      </w:r>
      <w:r w:rsidR="0092376C">
        <w:rPr>
          <w:i/>
          <w:iCs/>
        </w:rPr>
        <w:t>:</w:t>
      </w:r>
    </w:p>
    <w:p w14:paraId="2E75F297" w14:textId="77777777" w:rsidR="006D3C11" w:rsidRDefault="00EB3298" w:rsidP="006D3C11">
      <w:pPr>
        <w:pStyle w:val="ListParagraph"/>
        <w:numPr>
          <w:ilvl w:val="0"/>
          <w:numId w:val="12"/>
        </w:numPr>
      </w:pPr>
      <w:r>
        <w:t xml:space="preserve">It is important that young people experiencing EBSA have a safe space to demask, express how they are truly feeling and to regulate in a way that suits them best </w:t>
      </w:r>
      <w:r w:rsidR="00762B90">
        <w:t xml:space="preserve">at </w:t>
      </w:r>
      <w:r>
        <w:t>school and home.</w:t>
      </w:r>
    </w:p>
    <w:p w14:paraId="65A6D134" w14:textId="77777777" w:rsidR="006D3C11" w:rsidRDefault="00EB3298" w:rsidP="006D3C11">
      <w:pPr>
        <w:pStyle w:val="ListParagraph"/>
        <w:numPr>
          <w:ilvl w:val="0"/>
          <w:numId w:val="12"/>
        </w:numPr>
      </w:pPr>
      <w:r>
        <w:t>It is crucial that the CYP’s voice is sought when supporting EBSA so those supporting them have a full picture of their strengths and needs. Please refer to the</w:t>
      </w:r>
      <w:r w:rsidRPr="006D3C11">
        <w:rPr>
          <w:i/>
          <w:iCs/>
        </w:rPr>
        <w:t xml:space="preserve"> </w:t>
      </w:r>
      <w:r w:rsidR="005F2DF0" w:rsidRPr="006D3C11">
        <w:rPr>
          <w:i/>
          <w:iCs/>
        </w:rPr>
        <w:t>Gaining Views of the Children/Young People</w:t>
      </w:r>
      <w:r>
        <w:t xml:space="preserve"> section of the EBSA Guidance</w:t>
      </w:r>
      <w:r w:rsidR="00CE0976">
        <w:t>.</w:t>
      </w:r>
    </w:p>
    <w:p w14:paraId="18DF88F4" w14:textId="370C1478" w:rsidR="00912C08" w:rsidRDefault="00F4465F" w:rsidP="006D3C11">
      <w:pPr>
        <w:pStyle w:val="ListParagraph"/>
        <w:numPr>
          <w:ilvl w:val="0"/>
          <w:numId w:val="12"/>
        </w:numPr>
      </w:pPr>
      <w:r>
        <w:t>If schools feel that there is a lack of understanding around EBSA in their school, they can seek EBSA support through the EBSA Project</w:t>
      </w:r>
      <w:r w:rsidR="000836B5">
        <w:t xml:space="preserve"> in Barnet</w:t>
      </w:r>
      <w:r w:rsidR="00757F7D">
        <w:t>, which is currently being funded through the Barnet Education and Learning Service (BELS)</w:t>
      </w:r>
      <w:r>
        <w:t xml:space="preserve">. They can speak to their </w:t>
      </w:r>
      <w:r w:rsidR="0002274C">
        <w:t xml:space="preserve">link </w:t>
      </w:r>
      <w:r w:rsidR="00757F7D">
        <w:t>E</w:t>
      </w:r>
      <w:r w:rsidR="0002274C">
        <w:t xml:space="preserve">ducational </w:t>
      </w:r>
      <w:r w:rsidR="00757F7D">
        <w:t>P</w:t>
      </w:r>
      <w:r w:rsidR="0002274C">
        <w:t>sychologist about how to access this support</w:t>
      </w:r>
      <w:r w:rsidR="00B06871">
        <w:t xml:space="preserve">. </w:t>
      </w:r>
      <w:r w:rsidR="00621B55">
        <w:t>For more information on how educational psychologists can support follow this link:</w:t>
      </w:r>
      <w:r w:rsidR="00621B55" w:rsidRPr="00621B55">
        <w:t xml:space="preserve"> </w:t>
      </w:r>
      <w:hyperlink r:id="rId10" w:history="1">
        <w:r w:rsidR="00621B55" w:rsidRPr="00621B55">
          <w:rPr>
            <w:rStyle w:val="Hyperlink"/>
          </w:rPr>
          <w:t>Barnet Local Offer :: Home / Info and Advice / How to get help / How specialist education services can help / Educational psychology</w:t>
        </w:r>
      </w:hyperlink>
      <w:r w:rsidR="00EB3759">
        <w:t xml:space="preserve"> .</w:t>
      </w:r>
    </w:p>
    <w:p w14:paraId="524F8490" w14:textId="77777777" w:rsidR="0002274C" w:rsidRDefault="0002274C" w:rsidP="0002274C">
      <w:pPr>
        <w:pStyle w:val="ListParagraph"/>
      </w:pPr>
    </w:p>
    <w:p w14:paraId="5AC3387B" w14:textId="618C9ED9" w:rsidR="009315E6" w:rsidRPr="009315E6" w:rsidRDefault="0002274C" w:rsidP="006E238D">
      <w:pPr>
        <w:pStyle w:val="ListParagraph"/>
        <w:numPr>
          <w:ilvl w:val="0"/>
          <w:numId w:val="1"/>
        </w:numPr>
      </w:pPr>
      <w:r w:rsidRPr="00E250EA">
        <w:rPr>
          <w:b/>
          <w:bCs/>
        </w:rPr>
        <w:t>Being of Minority Orientations or Identities</w:t>
      </w:r>
      <w:r>
        <w:t xml:space="preserve"> </w:t>
      </w:r>
    </w:p>
    <w:p w14:paraId="2F82C64B" w14:textId="06F8951C" w:rsidR="006E238D" w:rsidRDefault="006E238D" w:rsidP="009315E6">
      <w:pPr>
        <w:pStyle w:val="ListParagraph"/>
        <w:ind w:left="360"/>
      </w:pPr>
      <w:r w:rsidRPr="006E238D">
        <w:rPr>
          <w:i/>
          <w:iCs/>
        </w:rPr>
        <w:lastRenderedPageBreak/>
        <w:t>Recommendations</w:t>
      </w:r>
      <w:r>
        <w:t>:</w:t>
      </w:r>
    </w:p>
    <w:p w14:paraId="6B935538" w14:textId="77777777" w:rsidR="006E238D" w:rsidRDefault="0002274C" w:rsidP="006E238D">
      <w:pPr>
        <w:pStyle w:val="ListParagraph"/>
        <w:numPr>
          <w:ilvl w:val="0"/>
          <w:numId w:val="12"/>
        </w:numPr>
      </w:pPr>
      <w:r>
        <w:t>It’s important that all CYP have a trusted adult at home and school who they feel understands them and values them for who they are.</w:t>
      </w:r>
    </w:p>
    <w:p w14:paraId="002EBD73" w14:textId="77777777" w:rsidR="006E238D" w:rsidRDefault="0002274C" w:rsidP="006E238D">
      <w:pPr>
        <w:pStyle w:val="ListParagraph"/>
        <w:numPr>
          <w:ilvl w:val="0"/>
          <w:numId w:val="12"/>
        </w:numPr>
      </w:pPr>
      <w:r>
        <w:t xml:space="preserve">Keshet UK </w:t>
      </w:r>
      <w:r w:rsidR="00E76B53">
        <w:t>is</w:t>
      </w:r>
      <w:r>
        <w:t xml:space="preserve"> a Jewish charity </w:t>
      </w:r>
      <w:r w:rsidR="00922577">
        <w:t>that</w:t>
      </w:r>
      <w:r w:rsidR="00E76B53">
        <w:t xml:space="preserve"> provide</w:t>
      </w:r>
      <w:r w:rsidR="00922577">
        <w:t>s</w:t>
      </w:r>
      <w:r w:rsidR="00E76B53">
        <w:t xml:space="preserve"> education and training</w:t>
      </w:r>
      <w:r w:rsidR="00922577">
        <w:t xml:space="preserve"> to </w:t>
      </w:r>
      <w:r>
        <w:t xml:space="preserve">schools and </w:t>
      </w:r>
      <w:r w:rsidR="00922577">
        <w:t xml:space="preserve">other </w:t>
      </w:r>
      <w:r>
        <w:t xml:space="preserve">organisations in the Jewish Community </w:t>
      </w:r>
      <w:r w:rsidR="009854CB">
        <w:t>with the aim of improving wellbeing for</w:t>
      </w:r>
      <w:r w:rsidRPr="00E67837">
        <w:t xml:space="preserve"> LGBT+ </w:t>
      </w:r>
      <w:proofErr w:type="gramStart"/>
      <w:r w:rsidRPr="00E67837">
        <w:t xml:space="preserve">people </w:t>
      </w:r>
      <w:r w:rsidR="009854CB">
        <w:t xml:space="preserve"> and</w:t>
      </w:r>
      <w:proofErr w:type="gramEnd"/>
      <w:r w:rsidR="009854CB">
        <w:t xml:space="preserve"> their families. </w:t>
      </w:r>
      <w:r>
        <w:t>More information</w:t>
      </w:r>
      <w:r w:rsidR="009854CB">
        <w:t xml:space="preserve"> including useful links</w:t>
      </w:r>
      <w:r>
        <w:t xml:space="preserve"> can be found here: </w:t>
      </w:r>
      <w:hyperlink r:id="rId11" w:history="1">
        <w:r w:rsidRPr="00E67837">
          <w:rPr>
            <w:rStyle w:val="Hyperlink"/>
          </w:rPr>
          <w:t xml:space="preserve">HOME | </w:t>
        </w:r>
        <w:proofErr w:type="spellStart"/>
        <w:r w:rsidRPr="00E67837">
          <w:rPr>
            <w:rStyle w:val="Hyperlink"/>
          </w:rPr>
          <w:t>KeshetUK</w:t>
        </w:r>
        <w:proofErr w:type="spellEnd"/>
      </w:hyperlink>
    </w:p>
    <w:p w14:paraId="5083D1DC" w14:textId="7E4A370C" w:rsidR="0002274C" w:rsidRDefault="00615509" w:rsidP="006E238D">
      <w:pPr>
        <w:pStyle w:val="ListParagraph"/>
        <w:numPr>
          <w:ilvl w:val="0"/>
          <w:numId w:val="12"/>
        </w:numPr>
      </w:pPr>
      <w:r>
        <w:t>Noa specialises in providing</w:t>
      </w:r>
      <w:r w:rsidRPr="00615509">
        <w:t xml:space="preserve"> a culturally sensitive service to the Orthodox Jewish community in order that Orthodox girls can access support from someone who understands their cultural background.</w:t>
      </w:r>
    </w:p>
    <w:p w14:paraId="2132BE33" w14:textId="77777777" w:rsidR="0002274C" w:rsidRDefault="0002274C" w:rsidP="0002274C">
      <w:pPr>
        <w:pStyle w:val="ListParagraph"/>
      </w:pPr>
    </w:p>
    <w:p w14:paraId="76A8D0A7" w14:textId="77777777" w:rsidR="00A705C6" w:rsidRDefault="00E4191F" w:rsidP="00376F3A">
      <w:pPr>
        <w:pStyle w:val="ListParagraph"/>
        <w:numPr>
          <w:ilvl w:val="0"/>
          <w:numId w:val="1"/>
        </w:numPr>
      </w:pPr>
      <w:r>
        <w:rPr>
          <w:b/>
          <w:bCs/>
        </w:rPr>
        <w:t>Religious Holidays</w:t>
      </w:r>
      <w:r w:rsidR="005F2DF0">
        <w:t xml:space="preserve"> e.g. Purim, Hannukah.</w:t>
      </w:r>
    </w:p>
    <w:p w14:paraId="3DA48783" w14:textId="77777777" w:rsidR="00A705C6" w:rsidRDefault="00A705C6" w:rsidP="00A705C6">
      <w:pPr>
        <w:pStyle w:val="ListParagraph"/>
        <w:ind w:left="360"/>
      </w:pPr>
      <w:r w:rsidRPr="00A705C6">
        <w:rPr>
          <w:i/>
          <w:iCs/>
        </w:rPr>
        <w:t>Potential Risk Factors:</w:t>
      </w:r>
      <w:r w:rsidR="005F2DF0">
        <w:t xml:space="preserve"> </w:t>
      </w:r>
    </w:p>
    <w:p w14:paraId="7E72B2A9" w14:textId="77777777" w:rsidR="00A705C6" w:rsidRDefault="005F2DF0" w:rsidP="00A705C6">
      <w:pPr>
        <w:pStyle w:val="ListParagraph"/>
        <w:numPr>
          <w:ilvl w:val="0"/>
          <w:numId w:val="12"/>
        </w:numPr>
      </w:pPr>
      <w:r>
        <w:t>These celebrations can be times of joy</w:t>
      </w:r>
      <w:r w:rsidR="00DD3198">
        <w:t xml:space="preserve"> and connection</w:t>
      </w:r>
      <w:r>
        <w:t xml:space="preserve">. For those with SEN and SEMH needs, they can also come with high sensory and social demands </w:t>
      </w:r>
      <w:r w:rsidR="00BF0EB8">
        <w:t xml:space="preserve">(e.g. </w:t>
      </w:r>
      <w:r w:rsidR="002B07FC">
        <w:t xml:space="preserve">crowds and loud noises) </w:t>
      </w:r>
      <w:r>
        <w:t xml:space="preserve">which can be dysregulating, overwhelming and draining. It’s important to be </w:t>
      </w:r>
      <w:r w:rsidR="00A64558">
        <w:t xml:space="preserve">mindful </w:t>
      </w:r>
      <w:r>
        <w:t xml:space="preserve">of making these celebrations a time that all can enjoy, and/or opt out of if needed. Below are some suggestions for making celebrations more inclusive. </w:t>
      </w:r>
    </w:p>
    <w:p w14:paraId="3E273819" w14:textId="77777777" w:rsidR="000C06C3" w:rsidRDefault="00A705C6" w:rsidP="00A705C6">
      <w:pPr>
        <w:ind w:left="360"/>
      </w:pPr>
      <w:r w:rsidRPr="000C06C3">
        <w:rPr>
          <w:i/>
          <w:iCs/>
        </w:rPr>
        <w:t>Recommendations</w:t>
      </w:r>
      <w:r>
        <w:t>:</w:t>
      </w:r>
    </w:p>
    <w:p w14:paraId="39D2495B" w14:textId="77777777" w:rsidR="000C06C3" w:rsidRDefault="00D104C9" w:rsidP="000C06C3">
      <w:pPr>
        <w:pStyle w:val="ListParagraph"/>
        <w:numPr>
          <w:ilvl w:val="0"/>
          <w:numId w:val="12"/>
        </w:numPr>
      </w:pPr>
      <w:r>
        <w:t xml:space="preserve">Be proactive by teaching and practicing emotion regulation techniques at home and in the classroom. Some examples of these can be found </w:t>
      </w:r>
      <w:r w:rsidR="00E86706">
        <w:t xml:space="preserve">at this link: </w:t>
      </w:r>
      <w:hyperlink r:id="rId12" w:history="1">
        <w:r w:rsidR="00E86706" w:rsidRPr="00E86706">
          <w:rPr>
            <w:rStyle w:val="Hyperlink"/>
          </w:rPr>
          <w:t>Self-Care Resources For Young People | Anna Freud</w:t>
        </w:r>
      </w:hyperlink>
    </w:p>
    <w:p w14:paraId="0309BAC6" w14:textId="77777777" w:rsidR="000C06C3" w:rsidRDefault="005F2DF0" w:rsidP="000C06C3">
      <w:pPr>
        <w:pStyle w:val="ListParagraph"/>
        <w:numPr>
          <w:ilvl w:val="0"/>
          <w:numId w:val="12"/>
        </w:numPr>
      </w:pPr>
      <w:r>
        <w:t xml:space="preserve">Preparing CYP for changes in timetables </w:t>
      </w:r>
      <w:r w:rsidR="00376F3A">
        <w:t xml:space="preserve">and routine </w:t>
      </w:r>
      <w:r>
        <w:t xml:space="preserve">in advance. </w:t>
      </w:r>
    </w:p>
    <w:p w14:paraId="3165BFA4" w14:textId="77777777" w:rsidR="000C06C3" w:rsidRDefault="002B07FC" w:rsidP="000C06C3">
      <w:pPr>
        <w:pStyle w:val="ListParagraph"/>
        <w:numPr>
          <w:ilvl w:val="0"/>
          <w:numId w:val="12"/>
        </w:numPr>
      </w:pPr>
      <w:r>
        <w:t>Allowing use of ear defenders</w:t>
      </w:r>
      <w:r w:rsidR="00283640">
        <w:t>.</w:t>
      </w:r>
    </w:p>
    <w:p w14:paraId="6A065D40" w14:textId="77777777" w:rsidR="000C06C3" w:rsidRDefault="005F2DF0" w:rsidP="000C06C3">
      <w:pPr>
        <w:pStyle w:val="ListParagraph"/>
        <w:numPr>
          <w:ilvl w:val="0"/>
          <w:numId w:val="12"/>
        </w:numPr>
      </w:pPr>
      <w:r>
        <w:t>Having a designated quiet, safe space</w:t>
      </w:r>
      <w:r w:rsidR="009854CB">
        <w:t xml:space="preserve"> that </w:t>
      </w:r>
      <w:r>
        <w:t>is not impacted by the celebration.</w:t>
      </w:r>
    </w:p>
    <w:p w14:paraId="21BAE985" w14:textId="77777777" w:rsidR="000C06C3" w:rsidRDefault="005F2DF0" w:rsidP="000C06C3">
      <w:pPr>
        <w:pStyle w:val="ListParagraph"/>
        <w:numPr>
          <w:ilvl w:val="0"/>
          <w:numId w:val="12"/>
        </w:numPr>
      </w:pPr>
      <w:r>
        <w:t xml:space="preserve">Flexibility around wearing costumes and masks and encouraging those who may find this difficult to wear what they are most comfortable in. </w:t>
      </w:r>
    </w:p>
    <w:p w14:paraId="614782DF" w14:textId="77777777" w:rsidR="000C06C3" w:rsidRDefault="005F2DF0" w:rsidP="000C06C3">
      <w:pPr>
        <w:pStyle w:val="ListParagraph"/>
        <w:numPr>
          <w:ilvl w:val="0"/>
          <w:numId w:val="12"/>
        </w:numPr>
      </w:pPr>
      <w:r>
        <w:t>Religious rules around food can be difficult for CYP with sensory</w:t>
      </w:r>
      <w:r w:rsidR="00757F7D">
        <w:t xml:space="preserve"> processing differences, including selective food preferences</w:t>
      </w:r>
      <w:r>
        <w:t xml:space="preserve">. Allow for flexibility </w:t>
      </w:r>
      <w:r w:rsidR="00912C08">
        <w:t>and a</w:t>
      </w:r>
      <w:r>
        <w:t xml:space="preserve">ctively reduce the </w:t>
      </w:r>
      <w:r w:rsidRPr="00457B3D">
        <w:t xml:space="preserve">stigma around </w:t>
      </w:r>
      <w:r>
        <w:t xml:space="preserve">not fasting and not eating festival specific foods </w:t>
      </w:r>
      <w:r w:rsidRPr="00457B3D">
        <w:t xml:space="preserve">and supporting </w:t>
      </w:r>
      <w:r>
        <w:t xml:space="preserve">those who opt out. For example, providing a designated private space for them to eat.  </w:t>
      </w:r>
      <w:r w:rsidRPr="00457B3D">
        <w:t xml:space="preserve"> </w:t>
      </w:r>
    </w:p>
    <w:p w14:paraId="29F87581" w14:textId="77777777" w:rsidR="000C06C3" w:rsidRDefault="00912C08" w:rsidP="000C06C3">
      <w:pPr>
        <w:pStyle w:val="ListParagraph"/>
        <w:numPr>
          <w:ilvl w:val="0"/>
          <w:numId w:val="12"/>
        </w:numPr>
      </w:pPr>
      <w:r>
        <w:t>There can also be additional financial and social pressures around these times which can cause anxiety to CYP and their family. For example, comparing presents at Hannukah, being invited to different celebrations</w:t>
      </w:r>
      <w:r w:rsidR="007C7377">
        <w:t xml:space="preserve"> and </w:t>
      </w:r>
      <w:r>
        <w:t>expectation</w:t>
      </w:r>
      <w:r w:rsidR="007C7377">
        <w:t>s</w:t>
      </w:r>
      <w:r>
        <w:t xml:space="preserve"> to be charitable around these times. </w:t>
      </w:r>
    </w:p>
    <w:p w14:paraId="3FD84D06" w14:textId="50E2DB00" w:rsidR="00912C08" w:rsidRDefault="00912C08" w:rsidP="000C06C3">
      <w:pPr>
        <w:pStyle w:val="ListParagraph"/>
        <w:numPr>
          <w:ilvl w:val="0"/>
          <w:numId w:val="12"/>
        </w:numPr>
      </w:pPr>
      <w:r>
        <w:t>Listen to each individual CYP’s voice and collaborate with them when considering how to support them through these celebrations.</w:t>
      </w:r>
    </w:p>
    <w:p w14:paraId="402537F5" w14:textId="77777777" w:rsidR="0002274C" w:rsidRDefault="0002274C" w:rsidP="0002274C">
      <w:pPr>
        <w:pStyle w:val="ListParagraph"/>
      </w:pPr>
    </w:p>
    <w:p w14:paraId="5A64609F" w14:textId="77914CA3" w:rsidR="00301A1F" w:rsidRDefault="00912C08" w:rsidP="0002274C">
      <w:pPr>
        <w:pStyle w:val="ListParagraph"/>
        <w:numPr>
          <w:ilvl w:val="0"/>
          <w:numId w:val="1"/>
        </w:numPr>
      </w:pPr>
      <w:r w:rsidRPr="00E250EA">
        <w:rPr>
          <w:b/>
          <w:bCs/>
        </w:rPr>
        <w:t>Bar/Bat Mitzvahs</w:t>
      </w:r>
      <w:r>
        <w:br/>
      </w:r>
      <w:r w:rsidR="009315E6" w:rsidRPr="009315E6">
        <w:rPr>
          <w:i/>
          <w:iCs/>
        </w:rPr>
        <w:t>Resilience Factor:</w:t>
      </w:r>
      <w:r w:rsidR="009315E6">
        <w:t xml:space="preserve"> </w:t>
      </w:r>
      <w:r>
        <w:t>Bar/Bat Mitzvahs can be very exciting and joyous times for families. It is an opportunity for family and community to come together to support their CYP as they begin their journey into adulthood.</w:t>
      </w:r>
    </w:p>
    <w:p w14:paraId="5F4DC89D" w14:textId="77777777" w:rsidR="009315E6" w:rsidRDefault="009315E6" w:rsidP="009315E6">
      <w:pPr>
        <w:pStyle w:val="ListParagraph"/>
        <w:ind w:left="360"/>
      </w:pPr>
    </w:p>
    <w:p w14:paraId="6AF7FE31" w14:textId="6D5D1631" w:rsidR="00301A1F" w:rsidRDefault="00301A1F" w:rsidP="00301A1F">
      <w:pPr>
        <w:pStyle w:val="ListParagraph"/>
        <w:ind w:left="360"/>
        <w:rPr>
          <w:i/>
          <w:iCs/>
        </w:rPr>
      </w:pPr>
      <w:r w:rsidRPr="00301A1F">
        <w:rPr>
          <w:i/>
          <w:iCs/>
        </w:rPr>
        <w:t>Potential Risk Factors</w:t>
      </w:r>
      <w:r>
        <w:rPr>
          <w:i/>
          <w:iCs/>
        </w:rPr>
        <w:t>:</w:t>
      </w:r>
    </w:p>
    <w:p w14:paraId="3BBD68B6" w14:textId="5BA4A47C" w:rsidR="00301A1F" w:rsidRDefault="00970823" w:rsidP="00301A1F">
      <w:pPr>
        <w:pStyle w:val="ListParagraph"/>
        <w:numPr>
          <w:ilvl w:val="0"/>
          <w:numId w:val="12"/>
        </w:numPr>
      </w:pPr>
      <w:r>
        <w:lastRenderedPageBreak/>
        <w:t>These</w:t>
      </w:r>
      <w:r w:rsidR="00912C08">
        <w:t xml:space="preserve"> celebrations also have high sensory and social demands. </w:t>
      </w:r>
    </w:p>
    <w:p w14:paraId="252F210D" w14:textId="7DAB58DC" w:rsidR="00301A1F" w:rsidRDefault="00912C08" w:rsidP="00301A1F">
      <w:pPr>
        <w:pStyle w:val="ListParagraph"/>
        <w:numPr>
          <w:ilvl w:val="0"/>
          <w:numId w:val="12"/>
        </w:numPr>
      </w:pPr>
      <w:r>
        <w:t xml:space="preserve">As </w:t>
      </w:r>
      <w:r w:rsidR="004C280D">
        <w:t>celebrations are often held on a Sunday,</w:t>
      </w:r>
      <w:r>
        <w:t xml:space="preserve"> they can impact a CYP’s energy levels for the school week</w:t>
      </w:r>
      <w:r w:rsidR="00301A1F">
        <w:t>.</w:t>
      </w:r>
    </w:p>
    <w:p w14:paraId="53F0D99F" w14:textId="77777777" w:rsidR="00301A1F" w:rsidRDefault="00912C08" w:rsidP="00301A1F">
      <w:pPr>
        <w:pStyle w:val="ListParagraph"/>
        <w:numPr>
          <w:ilvl w:val="0"/>
          <w:numId w:val="12"/>
        </w:numPr>
      </w:pPr>
      <w:r>
        <w:t>They can highlight peer difficulties and social exclusion.</w:t>
      </w:r>
    </w:p>
    <w:p w14:paraId="785CA92C" w14:textId="6F3B6078" w:rsidR="00B4377B" w:rsidRDefault="00912C08" w:rsidP="00301A1F">
      <w:pPr>
        <w:pStyle w:val="ListParagraph"/>
        <w:numPr>
          <w:ilvl w:val="0"/>
          <w:numId w:val="12"/>
        </w:numPr>
      </w:pPr>
      <w:r>
        <w:t xml:space="preserve">They can put financial pressure on families. </w:t>
      </w:r>
    </w:p>
    <w:p w14:paraId="15D2FD74" w14:textId="2B13A078" w:rsidR="00B4377B" w:rsidRPr="006448F4" w:rsidRDefault="00301A1F" w:rsidP="006448F4">
      <w:pPr>
        <w:ind w:left="360"/>
        <w:rPr>
          <w:i/>
          <w:iCs/>
        </w:rPr>
      </w:pPr>
      <w:r w:rsidRPr="00301A1F">
        <w:rPr>
          <w:i/>
          <w:iCs/>
        </w:rPr>
        <w:t>Recommendation</w:t>
      </w:r>
      <w:r w:rsidR="006448F4">
        <w:rPr>
          <w:i/>
          <w:iCs/>
        </w:rPr>
        <w:t xml:space="preserve">: </w:t>
      </w:r>
      <w:r>
        <w:t>Please refer to the recommendations in point 4) above on how to make these celebrations more inclusive.</w:t>
      </w:r>
    </w:p>
    <w:p w14:paraId="169B4942" w14:textId="77777777" w:rsidR="00301A1F" w:rsidRDefault="00B4377B" w:rsidP="0002274C">
      <w:pPr>
        <w:pStyle w:val="ListParagraph"/>
        <w:numPr>
          <w:ilvl w:val="0"/>
          <w:numId w:val="1"/>
        </w:numPr>
      </w:pPr>
      <w:r w:rsidRPr="00E250EA">
        <w:rPr>
          <w:b/>
          <w:bCs/>
        </w:rPr>
        <w:t>Clothing specific to Jewish Customs</w:t>
      </w:r>
    </w:p>
    <w:p w14:paraId="5EBF0AB1" w14:textId="77777777" w:rsidR="00301A1F" w:rsidRPr="00301A1F" w:rsidRDefault="00301A1F" w:rsidP="00301A1F">
      <w:pPr>
        <w:pStyle w:val="ListParagraph"/>
        <w:ind w:left="360"/>
        <w:rPr>
          <w:i/>
          <w:iCs/>
        </w:rPr>
      </w:pPr>
      <w:r w:rsidRPr="00301A1F">
        <w:rPr>
          <w:i/>
          <w:iCs/>
        </w:rPr>
        <w:t>Potential Risk Factors:</w:t>
      </w:r>
    </w:p>
    <w:p w14:paraId="6E29D961" w14:textId="77777777" w:rsidR="00301A1F" w:rsidRDefault="00B4377B" w:rsidP="00301A1F">
      <w:pPr>
        <w:pStyle w:val="ListParagraph"/>
        <w:numPr>
          <w:ilvl w:val="0"/>
          <w:numId w:val="12"/>
        </w:numPr>
      </w:pPr>
      <w:r>
        <w:t xml:space="preserve">This can be uncomfortable and distracting for those with sensory </w:t>
      </w:r>
      <w:r w:rsidR="00757F7D">
        <w:t>processing differences</w:t>
      </w:r>
      <w:r>
        <w:t xml:space="preserve">. </w:t>
      </w:r>
    </w:p>
    <w:p w14:paraId="58D76B5A" w14:textId="77777777" w:rsidR="00301A1F" w:rsidRDefault="00FA6412" w:rsidP="00301A1F">
      <w:pPr>
        <w:pStyle w:val="ListParagraph"/>
        <w:numPr>
          <w:ilvl w:val="0"/>
          <w:numId w:val="12"/>
        </w:numPr>
      </w:pPr>
      <w:r>
        <w:t xml:space="preserve">This </w:t>
      </w:r>
      <w:r w:rsidR="00872B85">
        <w:t>can also</w:t>
      </w:r>
      <w:r w:rsidR="0007773F">
        <w:t xml:space="preserve"> contribute to financial expectations</w:t>
      </w:r>
      <w:r w:rsidR="00872B85">
        <w:t xml:space="preserve"> which can add to anxiety in the family.</w:t>
      </w:r>
    </w:p>
    <w:p w14:paraId="6A36513E" w14:textId="175D14F2" w:rsidR="0002274C" w:rsidRPr="006448F4" w:rsidRDefault="00301A1F" w:rsidP="006448F4">
      <w:pPr>
        <w:ind w:left="360"/>
        <w:rPr>
          <w:i/>
          <w:iCs/>
        </w:rPr>
      </w:pPr>
      <w:r w:rsidRPr="002D3BF6">
        <w:rPr>
          <w:i/>
          <w:iCs/>
        </w:rPr>
        <w:t xml:space="preserve">Recommendations: </w:t>
      </w:r>
      <w:r>
        <w:t>It is important to allow flexibility</w:t>
      </w:r>
      <w:r w:rsidR="002D3BF6">
        <w:t xml:space="preserve"> around clothing and encourage CYP to </w:t>
      </w:r>
      <w:r w:rsidR="00A475CB">
        <w:t>wear</w:t>
      </w:r>
      <w:r w:rsidR="002D3BF6">
        <w:t xml:space="preserve"> what they are most comfortable in.</w:t>
      </w:r>
    </w:p>
    <w:p w14:paraId="2B06C736" w14:textId="339F27DA" w:rsidR="002D3BF6" w:rsidRDefault="00E67837" w:rsidP="00E67837">
      <w:pPr>
        <w:pStyle w:val="ListParagraph"/>
        <w:numPr>
          <w:ilvl w:val="0"/>
          <w:numId w:val="1"/>
        </w:numPr>
      </w:pPr>
      <w:r w:rsidRPr="00E250EA">
        <w:rPr>
          <w:b/>
          <w:bCs/>
        </w:rPr>
        <w:t>Close-Knit Community</w:t>
      </w:r>
      <w:r>
        <w:br/>
      </w:r>
      <w:r w:rsidR="00AA2D2E" w:rsidRPr="00AA2D2E">
        <w:rPr>
          <w:i/>
          <w:iCs/>
        </w:rPr>
        <w:t>Resilience Factor</w:t>
      </w:r>
      <w:r w:rsidR="00AA2D2E">
        <w:t xml:space="preserve">: </w:t>
      </w:r>
      <w:r>
        <w:t>Community is a strong</w:t>
      </w:r>
      <w:r w:rsidR="004C280D">
        <w:t xml:space="preserve"> traditional</w:t>
      </w:r>
      <w:r>
        <w:t xml:space="preserve"> value in the Jewish Community. This can be a resilience factor for EBSA relating to sense of belonging and social support</w:t>
      </w:r>
      <w:r w:rsidR="002D3BF6">
        <w:t>.</w:t>
      </w:r>
    </w:p>
    <w:p w14:paraId="089EA1E3" w14:textId="77777777" w:rsidR="002D3BF6" w:rsidRDefault="002D3BF6" w:rsidP="002D3BF6">
      <w:pPr>
        <w:pStyle w:val="ListParagraph"/>
        <w:ind w:left="360"/>
      </w:pPr>
    </w:p>
    <w:p w14:paraId="0C4E80B8" w14:textId="4A52F0DC" w:rsidR="00973E1A" w:rsidRDefault="002D3BF6" w:rsidP="002D3BF6">
      <w:pPr>
        <w:pStyle w:val="ListParagraph"/>
        <w:ind w:left="360"/>
      </w:pPr>
      <w:r w:rsidRPr="002D3BF6">
        <w:rPr>
          <w:i/>
          <w:iCs/>
        </w:rPr>
        <w:t>Potential Risk Factor:</w:t>
      </w:r>
      <w:r>
        <w:rPr>
          <w:b/>
          <w:bCs/>
        </w:rPr>
        <w:t xml:space="preserve"> </w:t>
      </w:r>
      <w:r w:rsidR="00E67837">
        <w:t xml:space="preserve">In close communities it can be difficult to keep things private, and this can cause anxiety for some families. </w:t>
      </w:r>
      <w:r w:rsidR="00443625">
        <w:t xml:space="preserve">It is helpful to be aware of this. </w:t>
      </w:r>
    </w:p>
    <w:p w14:paraId="47130EF9" w14:textId="77777777" w:rsidR="0002274C" w:rsidRDefault="0002274C" w:rsidP="0002274C">
      <w:pPr>
        <w:pStyle w:val="ListParagraph"/>
      </w:pPr>
    </w:p>
    <w:p w14:paraId="7246D1A0" w14:textId="56A5A9C7" w:rsidR="00111B07" w:rsidRDefault="00E67837" w:rsidP="00111B07">
      <w:pPr>
        <w:pStyle w:val="ListParagraph"/>
        <w:numPr>
          <w:ilvl w:val="0"/>
          <w:numId w:val="1"/>
        </w:numPr>
      </w:pPr>
      <w:r w:rsidRPr="00E250EA">
        <w:rPr>
          <w:b/>
          <w:bCs/>
        </w:rPr>
        <w:t>Compulsory Jewish Studies</w:t>
      </w:r>
      <w:r w:rsidRPr="00E250EA">
        <w:rPr>
          <w:b/>
          <w:bCs/>
        </w:rPr>
        <w:br/>
      </w:r>
      <w:r w:rsidR="00AA2D2E" w:rsidRPr="00AA2D2E">
        <w:rPr>
          <w:i/>
          <w:iCs/>
        </w:rPr>
        <w:t>Resilience Factor</w:t>
      </w:r>
      <w:r w:rsidR="00AA2D2E">
        <w:t xml:space="preserve">: </w:t>
      </w:r>
      <w:r w:rsidR="00970823">
        <w:t>These p</w:t>
      </w:r>
      <w:r>
        <w:t>rovide additional understanding of culture, history and religion.</w:t>
      </w:r>
    </w:p>
    <w:p w14:paraId="657CF3FB" w14:textId="77777777" w:rsidR="00111B07" w:rsidRDefault="00111B07" w:rsidP="00111B07">
      <w:pPr>
        <w:pStyle w:val="ListParagraph"/>
        <w:ind w:left="360"/>
        <w:rPr>
          <w:b/>
          <w:bCs/>
        </w:rPr>
      </w:pPr>
    </w:p>
    <w:p w14:paraId="3F3C61D6" w14:textId="77777777" w:rsidR="00111B07" w:rsidRDefault="00111B07" w:rsidP="00111B07">
      <w:pPr>
        <w:pStyle w:val="ListParagraph"/>
        <w:ind w:left="360"/>
      </w:pPr>
      <w:r w:rsidRPr="00111B07">
        <w:rPr>
          <w:i/>
          <w:iCs/>
        </w:rPr>
        <w:t>Potential Risk Factor:</w:t>
      </w:r>
      <w:r>
        <w:t xml:space="preserve"> </w:t>
      </w:r>
      <w:r w:rsidR="00970823">
        <w:t>They c</w:t>
      </w:r>
      <w:r w:rsidR="00E67837">
        <w:t>an</w:t>
      </w:r>
      <w:r w:rsidR="00970823">
        <w:t xml:space="preserve"> also</w:t>
      </w:r>
      <w:r w:rsidR="00E67837">
        <w:t xml:space="preserve"> add to academic pressure for CYP.</w:t>
      </w:r>
    </w:p>
    <w:p w14:paraId="7821D468" w14:textId="77777777" w:rsidR="00FE5654" w:rsidRDefault="00FE5654" w:rsidP="00111B07">
      <w:pPr>
        <w:pStyle w:val="ListParagraph"/>
        <w:ind w:left="360"/>
      </w:pPr>
    </w:p>
    <w:p w14:paraId="55EA8DE2" w14:textId="3AA63A80" w:rsidR="00E67837" w:rsidRDefault="00111B07" w:rsidP="00111B07">
      <w:pPr>
        <w:pStyle w:val="ListParagraph"/>
        <w:ind w:left="360"/>
      </w:pPr>
      <w:r>
        <w:rPr>
          <w:i/>
          <w:iCs/>
        </w:rPr>
        <w:t>Recommendation:</w:t>
      </w:r>
      <w:r>
        <w:t xml:space="preserve"> </w:t>
      </w:r>
      <w:r w:rsidR="00E67837">
        <w:t xml:space="preserve">Consult with the CYP about what subjects they enjoy and feel anxious about. It could be helpful to do a RAG Rated Timetable as explained in the EBSA guidance. </w:t>
      </w:r>
      <w:r w:rsidR="00FE5654">
        <w:t xml:space="preserve">This can inform allowing flexibility around </w:t>
      </w:r>
      <w:r w:rsidR="009B5663">
        <w:t xml:space="preserve">engagement with certain subjects and </w:t>
      </w:r>
      <w:r w:rsidR="00B01199">
        <w:t>adapted/reduced</w:t>
      </w:r>
      <w:r w:rsidR="009B5663">
        <w:t xml:space="preserve"> timetables if needed. </w:t>
      </w:r>
      <w:r w:rsidR="00E67837">
        <w:br/>
      </w:r>
    </w:p>
    <w:p w14:paraId="44160D47" w14:textId="643E6244" w:rsidR="00B01199" w:rsidRDefault="00E67837" w:rsidP="00551BD8">
      <w:pPr>
        <w:pStyle w:val="ListParagraph"/>
        <w:numPr>
          <w:ilvl w:val="0"/>
          <w:numId w:val="1"/>
        </w:numPr>
      </w:pPr>
      <w:r w:rsidRPr="00E250EA">
        <w:rPr>
          <w:b/>
          <w:bCs/>
        </w:rPr>
        <w:t>Online Safety</w:t>
      </w:r>
      <w:r w:rsidR="00E40D1A" w:rsidRPr="00E250EA">
        <w:rPr>
          <w:b/>
          <w:bCs/>
        </w:rPr>
        <w:t xml:space="preserve"> and Religious Restrictions on Technology</w:t>
      </w:r>
      <w:r w:rsidR="00E40D1A">
        <w:br/>
      </w:r>
      <w:r w:rsidR="00AA2D2E" w:rsidRPr="00AA2D2E">
        <w:rPr>
          <w:i/>
          <w:iCs/>
        </w:rPr>
        <w:t>Resilience</w:t>
      </w:r>
      <w:r w:rsidR="00AA2D2E">
        <w:t xml:space="preserve"> </w:t>
      </w:r>
      <w:r w:rsidR="00AA2D2E" w:rsidRPr="00AA2D2E">
        <w:rPr>
          <w:i/>
          <w:iCs/>
        </w:rPr>
        <w:t>Factor</w:t>
      </w:r>
      <w:r w:rsidR="00AA2D2E">
        <w:t xml:space="preserve">: </w:t>
      </w:r>
      <w:r w:rsidR="00E40D1A">
        <w:t xml:space="preserve">Religious restrictions on technology can be both a risk and resilience factor. Spending less time on screens and social media can benefit mental health in that CYP are encouraged to gain fulfilment in other </w:t>
      </w:r>
      <w:r w:rsidR="00551BD8">
        <w:t>more tangible ways</w:t>
      </w:r>
      <w:r w:rsidR="00E40D1A">
        <w:t xml:space="preserve">. </w:t>
      </w:r>
    </w:p>
    <w:p w14:paraId="050B17F2" w14:textId="77777777" w:rsidR="00B01199" w:rsidRDefault="00B01199" w:rsidP="00B01199">
      <w:pPr>
        <w:pStyle w:val="ListParagraph"/>
        <w:ind w:left="360"/>
      </w:pPr>
    </w:p>
    <w:p w14:paraId="17844F01" w14:textId="77777777" w:rsidR="00B01199" w:rsidRDefault="00B01199" w:rsidP="00B01199">
      <w:pPr>
        <w:pStyle w:val="ListParagraph"/>
        <w:ind w:left="360"/>
      </w:pPr>
      <w:r w:rsidRPr="00B01199">
        <w:rPr>
          <w:i/>
          <w:iCs/>
        </w:rPr>
        <w:t>Potential Risk Factor:</w:t>
      </w:r>
      <w:r>
        <w:t xml:space="preserve"> </w:t>
      </w:r>
      <w:r w:rsidR="00E40D1A">
        <w:t xml:space="preserve">CYP are less connected to their peers which can contribute to them becoming disconnected from their school life if experiencing EBSA. </w:t>
      </w:r>
      <w:r w:rsidR="00551BD8">
        <w:br/>
      </w:r>
    </w:p>
    <w:p w14:paraId="5BAFBFA2" w14:textId="42E07214" w:rsidR="0026306F" w:rsidRDefault="00B01199" w:rsidP="0026306F">
      <w:pPr>
        <w:pStyle w:val="ListParagraph"/>
        <w:ind w:left="360"/>
      </w:pPr>
      <w:r>
        <w:rPr>
          <w:i/>
          <w:iCs/>
        </w:rPr>
        <w:t>Recommendation:</w:t>
      </w:r>
      <w:r>
        <w:t xml:space="preserve"> </w:t>
      </w:r>
      <w:r w:rsidR="00551BD8">
        <w:t>Online safety is a relevant</w:t>
      </w:r>
      <w:r w:rsidR="00D6499E">
        <w:t xml:space="preserve"> factor</w:t>
      </w:r>
      <w:r w:rsidR="00551BD8">
        <w:t xml:space="preserve"> </w:t>
      </w:r>
      <w:r w:rsidR="004C78BB">
        <w:t>for</w:t>
      </w:r>
      <w:r w:rsidR="00551BD8">
        <w:t xml:space="preserve"> all CYP. Please see the ISPCC Safer internet Campaign for videos and articles on how to support your CYP be safe online:  </w:t>
      </w:r>
      <w:hyperlink r:id="rId13" w:history="1">
        <w:r w:rsidR="00551BD8" w:rsidRPr="00551BD8">
          <w:rPr>
            <w:rStyle w:val="Hyperlink"/>
          </w:rPr>
          <w:t>Who are our children talking to online, asks ISPCC as it launches new campaign ahead of Safer Internet Day 2024. - ISPCC</w:t>
        </w:r>
      </w:hyperlink>
      <w:r w:rsidR="0094003D">
        <w:t xml:space="preserve"> </w:t>
      </w:r>
    </w:p>
    <w:p w14:paraId="38E82906" w14:textId="77777777" w:rsidR="0026306F" w:rsidRDefault="0026306F" w:rsidP="0026306F">
      <w:pPr>
        <w:pStyle w:val="ListParagraph"/>
        <w:ind w:left="360"/>
      </w:pPr>
    </w:p>
    <w:p w14:paraId="3CAF5E1A" w14:textId="1040F245" w:rsidR="005D7F00" w:rsidRDefault="0021394E">
      <w:pPr>
        <w:rPr>
          <w:rStyle w:val="SubtleEmphasis"/>
        </w:rPr>
      </w:pPr>
      <w:r w:rsidRPr="0026306F">
        <w:rPr>
          <w:rStyle w:val="SubtleEmphasis"/>
        </w:rPr>
        <w:t xml:space="preserve">This list of risk and resilience factors is not </w:t>
      </w:r>
      <w:r w:rsidR="0026306F" w:rsidRPr="0026306F">
        <w:rPr>
          <w:rStyle w:val="SubtleEmphasis"/>
        </w:rPr>
        <w:t>exhaustive,</w:t>
      </w:r>
      <w:r w:rsidR="00E46DF4" w:rsidRPr="0026306F">
        <w:rPr>
          <w:rStyle w:val="SubtleEmphasis"/>
        </w:rPr>
        <w:t xml:space="preserve"> and it is important to gather the view of the young person and family when planning how to best support. </w:t>
      </w:r>
      <w:r w:rsidR="0026306F" w:rsidRPr="0026306F">
        <w:rPr>
          <w:rStyle w:val="SubtleEmphasis"/>
        </w:rPr>
        <w:t>These should also be considered alongside the Barnet EBSA Guidance.</w:t>
      </w:r>
      <w:r w:rsidR="005D7F00">
        <w:rPr>
          <w:rStyle w:val="SubtleEmphasis"/>
        </w:rPr>
        <w:br w:type="page"/>
      </w:r>
    </w:p>
    <w:p w14:paraId="26F0D107" w14:textId="7F8FD2DB" w:rsidR="003C0418" w:rsidRDefault="00FC0EC3" w:rsidP="003C0418">
      <w:pPr>
        <w:pStyle w:val="Heading2"/>
      </w:pPr>
      <w:r w:rsidRPr="00FC0EC3">
        <w:lastRenderedPageBreak/>
        <w:t>Support Specific to Jewish Communities</w:t>
      </w:r>
    </w:p>
    <w:p w14:paraId="26D8D226" w14:textId="01760029" w:rsidR="00AC21B5" w:rsidRDefault="00AC21B5" w:rsidP="00AC21B5">
      <w:pPr>
        <w:ind w:left="360"/>
      </w:pPr>
      <w:r>
        <w:t xml:space="preserve">There are many charities and </w:t>
      </w:r>
      <w:r w:rsidR="00E870AE">
        <w:t xml:space="preserve">support networks </w:t>
      </w:r>
      <w:r w:rsidR="00414657">
        <w:t xml:space="preserve">for schools and families </w:t>
      </w:r>
      <w:r w:rsidR="00E870AE">
        <w:t xml:space="preserve">that are unique to the Jewish Community. Below is a table of </w:t>
      </w:r>
      <w:r w:rsidR="007B20B2">
        <w:t xml:space="preserve">these services, how they can support and how </w:t>
      </w:r>
      <w:r w:rsidR="00884433">
        <w:t xml:space="preserve">you can </w:t>
      </w:r>
      <w:r w:rsidR="007B20B2">
        <w:t>reach them.</w:t>
      </w:r>
    </w:p>
    <w:tbl>
      <w:tblPr>
        <w:tblStyle w:val="TableGrid"/>
        <w:tblW w:w="0" w:type="auto"/>
        <w:tblInd w:w="360" w:type="dxa"/>
        <w:tblLook w:val="04A0" w:firstRow="1" w:lastRow="0" w:firstColumn="1" w:lastColumn="0" w:noHBand="0" w:noVBand="1"/>
      </w:tblPr>
      <w:tblGrid>
        <w:gridCol w:w="1416"/>
        <w:gridCol w:w="3648"/>
        <w:gridCol w:w="3592"/>
      </w:tblGrid>
      <w:tr w:rsidR="00CF7500" w14:paraId="0357376B" w14:textId="77777777" w:rsidTr="00CE0976">
        <w:tc>
          <w:tcPr>
            <w:tcW w:w="1416" w:type="dxa"/>
          </w:tcPr>
          <w:p w14:paraId="3D17A9F7" w14:textId="7F74A137" w:rsidR="00CF7500" w:rsidRPr="00CF7500" w:rsidRDefault="00CF7500" w:rsidP="006210F2">
            <w:pPr>
              <w:pStyle w:val="Heading3"/>
            </w:pPr>
            <w:r w:rsidRPr="00CF7500">
              <w:t>Service</w:t>
            </w:r>
          </w:p>
        </w:tc>
        <w:tc>
          <w:tcPr>
            <w:tcW w:w="3648" w:type="dxa"/>
          </w:tcPr>
          <w:p w14:paraId="4FE0481D" w14:textId="3A165C7C" w:rsidR="00CF7500" w:rsidRPr="00CF7500" w:rsidRDefault="00CF7500" w:rsidP="006210F2">
            <w:pPr>
              <w:pStyle w:val="Heading3"/>
            </w:pPr>
            <w:r w:rsidRPr="00CF7500">
              <w:t>Contact</w:t>
            </w:r>
          </w:p>
        </w:tc>
        <w:tc>
          <w:tcPr>
            <w:tcW w:w="3592" w:type="dxa"/>
          </w:tcPr>
          <w:p w14:paraId="6A3B6323" w14:textId="0938E6FF" w:rsidR="00CF7500" w:rsidRPr="00CF7500" w:rsidRDefault="00CF7500" w:rsidP="006210F2">
            <w:pPr>
              <w:pStyle w:val="Heading3"/>
            </w:pPr>
            <w:r>
              <w:t>Type of Support</w:t>
            </w:r>
          </w:p>
        </w:tc>
      </w:tr>
      <w:tr w:rsidR="000172B0" w14:paraId="7AC951AF" w14:textId="77777777" w:rsidTr="00CE0976">
        <w:tc>
          <w:tcPr>
            <w:tcW w:w="1416" w:type="dxa"/>
          </w:tcPr>
          <w:p w14:paraId="258D72CA" w14:textId="77777777" w:rsidR="000172B0" w:rsidRPr="006210F2" w:rsidRDefault="000172B0" w:rsidP="00AC21B5">
            <w:pPr>
              <w:rPr>
                <w:b/>
                <w:bCs/>
              </w:rPr>
            </w:pPr>
            <w:r w:rsidRPr="006210F2">
              <w:rPr>
                <w:b/>
                <w:bCs/>
              </w:rPr>
              <w:t>Chai</w:t>
            </w:r>
          </w:p>
        </w:tc>
        <w:tc>
          <w:tcPr>
            <w:tcW w:w="3648" w:type="dxa"/>
          </w:tcPr>
          <w:p w14:paraId="34821448" w14:textId="77777777" w:rsidR="000172B0" w:rsidRDefault="00144AF6" w:rsidP="00AC21B5">
            <w:r w:rsidRPr="008238D5">
              <w:rPr>
                <w:b/>
                <w:bCs/>
              </w:rPr>
              <w:t>Free confidential helpline:</w:t>
            </w:r>
            <w:r>
              <w:t xml:space="preserve"> 08088084567</w:t>
            </w:r>
          </w:p>
          <w:p w14:paraId="6153E1CD" w14:textId="2F3CB7E8" w:rsidR="00144AF6" w:rsidRDefault="00144AF6" w:rsidP="00AC21B5">
            <w:r w:rsidRPr="008238D5">
              <w:rPr>
                <w:b/>
                <w:bCs/>
              </w:rPr>
              <w:t>Email</w:t>
            </w:r>
            <w:r>
              <w:t xml:space="preserve">: </w:t>
            </w:r>
            <w:r w:rsidR="008238D5" w:rsidRPr="008238D5">
              <w:br/>
            </w:r>
            <w:hyperlink r:id="rId14" w:history="1">
              <w:r w:rsidR="008238D5" w:rsidRPr="006A5F08">
                <w:rPr>
                  <w:rStyle w:val="Hyperlink"/>
                </w:rPr>
                <w:t>info@chaicancercare.org</w:t>
              </w:r>
            </w:hyperlink>
          </w:p>
          <w:p w14:paraId="5D453391" w14:textId="6DFB1CD7" w:rsidR="008238D5" w:rsidRPr="008238D5" w:rsidRDefault="008238D5" w:rsidP="008238D5">
            <w:pPr>
              <w:rPr>
                <w:b/>
                <w:bCs/>
              </w:rPr>
            </w:pPr>
            <w:r w:rsidRPr="008238D5">
              <w:rPr>
                <w:b/>
                <w:bCs/>
              </w:rPr>
              <w:t>Postal Address</w:t>
            </w:r>
            <w:r>
              <w:rPr>
                <w:b/>
                <w:bCs/>
              </w:rPr>
              <w:t xml:space="preserve">: </w:t>
            </w:r>
          </w:p>
          <w:p w14:paraId="42D81838" w14:textId="77777777" w:rsidR="008238D5" w:rsidRPr="008238D5" w:rsidRDefault="008238D5" w:rsidP="008238D5">
            <w:r w:rsidRPr="008238D5">
              <w:t>Chai Cancer Care</w:t>
            </w:r>
            <w:r w:rsidRPr="008238D5">
              <w:br/>
              <w:t>142-146 Great North Way</w:t>
            </w:r>
            <w:r w:rsidRPr="008238D5">
              <w:br/>
              <w:t>London</w:t>
            </w:r>
            <w:r w:rsidRPr="008238D5">
              <w:br/>
              <w:t>NW4 1EH</w:t>
            </w:r>
          </w:p>
          <w:p w14:paraId="418F763B" w14:textId="77777777" w:rsidR="008238D5" w:rsidRDefault="008238D5" w:rsidP="00AC21B5"/>
          <w:p w14:paraId="3E798254" w14:textId="54E61814" w:rsidR="00FB5B7C" w:rsidRPr="00FB5B7C" w:rsidRDefault="00FB5B7C" w:rsidP="00AC21B5">
            <w:pPr>
              <w:rPr>
                <w:b/>
                <w:bCs/>
              </w:rPr>
            </w:pPr>
            <w:r w:rsidRPr="00FB5B7C">
              <w:rPr>
                <w:b/>
                <w:bCs/>
              </w:rPr>
              <w:t>Website</w:t>
            </w:r>
            <w:r>
              <w:t xml:space="preserve">: </w:t>
            </w:r>
            <w:hyperlink r:id="rId15" w:anchor=":~:text=Chai%20Cancer%20Care%20provides%20free%2C%20professional%20and%20expert,with%20a%20flagship%20centre%20in%20North%20West%20London." w:history="1">
              <w:r w:rsidRPr="00FB5B7C">
                <w:rPr>
                  <w:rStyle w:val="Hyperlink"/>
                </w:rPr>
                <w:t>Chai Cancer Care – Together we can cope</w:t>
              </w:r>
            </w:hyperlink>
          </w:p>
        </w:tc>
        <w:tc>
          <w:tcPr>
            <w:tcW w:w="3592" w:type="dxa"/>
          </w:tcPr>
          <w:p w14:paraId="5689AD47" w14:textId="3203754C" w:rsidR="000172B0" w:rsidRPr="00FD402E" w:rsidRDefault="00FD402E" w:rsidP="00AC21B5">
            <w:r w:rsidRPr="00FD402E">
              <w:t xml:space="preserve">Chai Cancer Care is the Jewish community’s national cancer support organisation, enabling patients, family and friends to manage the impact of a cancer diagnosis. </w:t>
            </w:r>
            <w:r w:rsidR="00757F7D">
              <w:t>They</w:t>
            </w:r>
            <w:r w:rsidRPr="00FD402E">
              <w:t xml:space="preserve"> provide expert physical, emotional and practical support delivered with care and sensitivity, and in complete confidence.</w:t>
            </w:r>
          </w:p>
        </w:tc>
      </w:tr>
      <w:tr w:rsidR="00127B97" w14:paraId="57D819F7" w14:textId="77777777" w:rsidTr="00CE0976">
        <w:tc>
          <w:tcPr>
            <w:tcW w:w="1416" w:type="dxa"/>
          </w:tcPr>
          <w:p w14:paraId="0975E369" w14:textId="6476227E" w:rsidR="00127B97" w:rsidRPr="006210F2" w:rsidRDefault="00127B97" w:rsidP="00AC21B5">
            <w:pPr>
              <w:rPr>
                <w:b/>
                <w:bCs/>
              </w:rPr>
            </w:pPr>
            <w:r>
              <w:rPr>
                <w:b/>
                <w:bCs/>
              </w:rPr>
              <w:t>Gateways</w:t>
            </w:r>
          </w:p>
        </w:tc>
        <w:tc>
          <w:tcPr>
            <w:tcW w:w="3648" w:type="dxa"/>
          </w:tcPr>
          <w:p w14:paraId="2B4FE0FF" w14:textId="5BECB10B" w:rsidR="007A4D5C" w:rsidRDefault="007A4D5C" w:rsidP="00AC21B5">
            <w:pPr>
              <w:rPr>
                <w:b/>
                <w:bCs/>
              </w:rPr>
            </w:pPr>
            <w:r>
              <w:rPr>
                <w:b/>
                <w:bCs/>
              </w:rPr>
              <w:t xml:space="preserve">Website: </w:t>
            </w:r>
            <w:hyperlink r:id="rId16" w:history="1">
              <w:r w:rsidRPr="007A4D5C">
                <w:rPr>
                  <w:rStyle w:val="Hyperlink"/>
                  <w:b/>
                  <w:bCs/>
                </w:rPr>
                <w:t>About Gateways - Gateways</w:t>
              </w:r>
            </w:hyperlink>
          </w:p>
          <w:p w14:paraId="465C0523" w14:textId="77777777" w:rsidR="007A4D5C" w:rsidRDefault="007A4D5C" w:rsidP="00AC21B5">
            <w:r>
              <w:rPr>
                <w:b/>
                <w:bCs/>
              </w:rPr>
              <w:t xml:space="preserve">Email: </w:t>
            </w:r>
            <w:hyperlink r:id="rId17" w:history="1">
              <w:r w:rsidR="00AA0F65" w:rsidRPr="006C1083">
                <w:rPr>
                  <w:rStyle w:val="Hyperlink"/>
                </w:rPr>
                <w:t>info@gateways.org.uk</w:t>
              </w:r>
            </w:hyperlink>
            <w:r w:rsidR="00AA0F65">
              <w:br/>
            </w:r>
            <w:r w:rsidR="00AA0F65" w:rsidRPr="00AA0F65">
              <w:rPr>
                <w:b/>
                <w:bCs/>
              </w:rPr>
              <w:t>Phone</w:t>
            </w:r>
            <w:r w:rsidR="00AA0F65">
              <w:t xml:space="preserve">: </w:t>
            </w:r>
            <w:hyperlink r:id="rId18" w:history="1">
              <w:r w:rsidR="009A4498" w:rsidRPr="009A4498">
                <w:rPr>
                  <w:rStyle w:val="Hyperlink"/>
                </w:rPr>
                <w:t>020 8183 0164</w:t>
              </w:r>
            </w:hyperlink>
          </w:p>
          <w:p w14:paraId="0AA1EC9E" w14:textId="2FF1DEE5" w:rsidR="009A4498" w:rsidRPr="009A4498" w:rsidRDefault="009A4498" w:rsidP="00AC21B5">
            <w:pPr>
              <w:rPr>
                <w:b/>
                <w:bCs/>
              </w:rPr>
            </w:pPr>
            <w:r w:rsidRPr="009A4498">
              <w:rPr>
                <w:b/>
                <w:bCs/>
              </w:rPr>
              <w:t>Adress</w:t>
            </w:r>
            <w:r>
              <w:t xml:space="preserve">: </w:t>
            </w:r>
            <w:r w:rsidRPr="009A4498">
              <w:t>Edgeworth Close</w:t>
            </w:r>
            <w:r w:rsidR="00FA6179">
              <w:t>,</w:t>
            </w:r>
            <w:r w:rsidRPr="009A4498">
              <w:br/>
              <w:t>London</w:t>
            </w:r>
            <w:r w:rsidR="00FA6179">
              <w:t>,</w:t>
            </w:r>
            <w:r w:rsidRPr="009A4498">
              <w:t xml:space="preserve"> NW4 4HJ</w:t>
            </w:r>
            <w:r w:rsidR="00FA6179">
              <w:t>.</w:t>
            </w:r>
          </w:p>
        </w:tc>
        <w:tc>
          <w:tcPr>
            <w:tcW w:w="3592" w:type="dxa"/>
          </w:tcPr>
          <w:p w14:paraId="78550629" w14:textId="5E4D94E3" w:rsidR="00127B97" w:rsidRPr="00127B97" w:rsidRDefault="00127B97" w:rsidP="00127B97">
            <w:r w:rsidRPr="00127B97">
              <w:t>Gateways</w:t>
            </w:r>
            <w:r w:rsidR="005F4573">
              <w:t xml:space="preserve"> is an alternative education provider and</w:t>
            </w:r>
            <w:r w:rsidRPr="00127B97">
              <w:t> offers bespoke teaching for each student</w:t>
            </w:r>
            <w:r w:rsidR="005F4573">
              <w:t>.</w:t>
            </w:r>
          </w:p>
          <w:p w14:paraId="70DA3E90" w14:textId="5680B104" w:rsidR="00127B97" w:rsidRPr="00127B97" w:rsidRDefault="00127B97" w:rsidP="00127B97">
            <w:r w:rsidRPr="00127B97">
              <w:t xml:space="preserve">Students attending Gateways are ages 14+, they </w:t>
            </w:r>
            <w:r w:rsidR="00C771F8" w:rsidRPr="00127B97">
              <w:t>struggle</w:t>
            </w:r>
            <w:r w:rsidRPr="00127B97">
              <w:t xml:space="preserve"> to remain in mainstream school, due to poor mental health, critical illnesses and social and emotion challenges, preventing them from accessing the education they deserve.</w:t>
            </w:r>
          </w:p>
          <w:p w14:paraId="00FF2917" w14:textId="77777777" w:rsidR="00127B97" w:rsidRPr="00FD402E" w:rsidRDefault="00127B97" w:rsidP="00AC21B5"/>
        </w:tc>
      </w:tr>
      <w:tr w:rsidR="000172B0" w14:paraId="0057B09B" w14:textId="77777777" w:rsidTr="00CE0976">
        <w:tc>
          <w:tcPr>
            <w:tcW w:w="1416" w:type="dxa"/>
          </w:tcPr>
          <w:p w14:paraId="184F9F10" w14:textId="7A3F518A" w:rsidR="000172B0" w:rsidRPr="006210F2" w:rsidRDefault="000172B0" w:rsidP="00AC21B5">
            <w:pPr>
              <w:rPr>
                <w:b/>
                <w:bCs/>
              </w:rPr>
            </w:pPr>
            <w:r w:rsidRPr="006210F2">
              <w:rPr>
                <w:b/>
                <w:bCs/>
              </w:rPr>
              <w:t>JAMI</w:t>
            </w:r>
          </w:p>
        </w:tc>
        <w:tc>
          <w:tcPr>
            <w:tcW w:w="3648" w:type="dxa"/>
          </w:tcPr>
          <w:p w14:paraId="2EA7B68E" w14:textId="77777777" w:rsidR="000172B0" w:rsidRDefault="0097661E" w:rsidP="0097661E">
            <w:r w:rsidRPr="0097661E">
              <w:rPr>
                <w:b/>
                <w:bCs/>
              </w:rPr>
              <w:t>Website</w:t>
            </w:r>
            <w:r>
              <w:t xml:space="preserve">: </w:t>
            </w:r>
            <w:hyperlink r:id="rId19" w:history="1">
              <w:r w:rsidRPr="0097661E">
                <w:rPr>
                  <w:rStyle w:val="Hyperlink"/>
                </w:rPr>
                <w:t>Jami is the mental health service for the Jewish community - Jami UK</w:t>
              </w:r>
            </w:hyperlink>
          </w:p>
          <w:p w14:paraId="378770AC" w14:textId="77777777" w:rsidR="003148C9" w:rsidRDefault="003148C9" w:rsidP="003148C9"/>
          <w:p w14:paraId="15772C29" w14:textId="1BC6CC3A" w:rsidR="003148C9" w:rsidRPr="003148C9" w:rsidRDefault="003148C9" w:rsidP="003148C9">
            <w:r w:rsidRPr="003148C9">
              <w:rPr>
                <w:b/>
                <w:bCs/>
              </w:rPr>
              <w:t>Phone</w:t>
            </w:r>
            <w:r>
              <w:t>: C</w:t>
            </w:r>
            <w:r w:rsidRPr="003148C9">
              <w:t>all us on 020 8458 2223 and press 1 (Our duty worker will call back within 5 working days)</w:t>
            </w:r>
          </w:p>
          <w:p w14:paraId="1FA1613A" w14:textId="77777777" w:rsidR="00035ECA" w:rsidRDefault="00035ECA" w:rsidP="0097661E"/>
          <w:p w14:paraId="001F004B" w14:textId="77777777" w:rsidR="00252862" w:rsidRDefault="00252862" w:rsidP="0097661E">
            <w:r w:rsidRPr="00252862">
              <w:rPr>
                <w:b/>
                <w:bCs/>
              </w:rPr>
              <w:t>Referral Form</w:t>
            </w:r>
            <w:r>
              <w:t xml:space="preserve">: </w:t>
            </w:r>
            <w:hyperlink r:id="rId20" w:history="1">
              <w:r w:rsidRPr="00252862">
                <w:rPr>
                  <w:rStyle w:val="Hyperlink"/>
                </w:rPr>
                <w:t>Make a referral - Jami UK</w:t>
              </w:r>
            </w:hyperlink>
          </w:p>
          <w:p w14:paraId="7945383C" w14:textId="77777777" w:rsidR="00252862" w:rsidRDefault="00252862" w:rsidP="0097661E"/>
          <w:p w14:paraId="5E4AE4FB" w14:textId="77777777" w:rsidR="003F439C" w:rsidRDefault="00252862" w:rsidP="0097661E">
            <w:r w:rsidRPr="00252862">
              <w:rPr>
                <w:b/>
                <w:bCs/>
              </w:rPr>
              <w:t>Address</w:t>
            </w:r>
            <w:r>
              <w:t>:</w:t>
            </w:r>
          </w:p>
          <w:p w14:paraId="4195DF49" w14:textId="4CBF346C" w:rsidR="00252862" w:rsidRDefault="003F439C" w:rsidP="0097661E">
            <w:r w:rsidRPr="003F439C">
              <w:t>Jami</w:t>
            </w:r>
            <w:r w:rsidRPr="003F439C">
              <w:br/>
              <w:t>Amelie House</w:t>
            </w:r>
            <w:r w:rsidRPr="003F439C">
              <w:br/>
              <w:t>The Maurice and Vivienne Wohl Campus,</w:t>
            </w:r>
            <w:r w:rsidRPr="003F439C">
              <w:br/>
              <w:t>221 Golders Green Road</w:t>
            </w:r>
            <w:r w:rsidRPr="003F439C">
              <w:br/>
              <w:t>London, NW11 9DQ</w:t>
            </w:r>
          </w:p>
        </w:tc>
        <w:tc>
          <w:tcPr>
            <w:tcW w:w="3592" w:type="dxa"/>
          </w:tcPr>
          <w:p w14:paraId="3AE7C5A5" w14:textId="77777777" w:rsidR="00DA6F66" w:rsidRDefault="00A17745" w:rsidP="00DA6F66">
            <w:r w:rsidRPr="00A17745">
              <w:t>Jami enriches and saves lives impacted by mental illness in the Jewish community.</w:t>
            </w:r>
          </w:p>
          <w:p w14:paraId="64ABCBB4" w14:textId="77777777" w:rsidR="00DA6F66" w:rsidRDefault="00DA6F66" w:rsidP="00DA6F66"/>
          <w:p w14:paraId="2DA3CF62" w14:textId="261099F5" w:rsidR="000172B0" w:rsidRDefault="00A17745" w:rsidP="00DA6F66">
            <w:r>
              <w:t>They support with navigating mental health services, provide emotional support and expert advice</w:t>
            </w:r>
            <w:r w:rsidR="00B2519B">
              <w:t>, provide treatment for mental health needs and deliver education and training</w:t>
            </w:r>
            <w:r w:rsidR="00DA6F66">
              <w:t xml:space="preserve"> around supporting mental health.</w:t>
            </w:r>
          </w:p>
        </w:tc>
      </w:tr>
      <w:tr w:rsidR="000172B0" w14:paraId="7E4998D1" w14:textId="77777777" w:rsidTr="00CE0976">
        <w:tc>
          <w:tcPr>
            <w:tcW w:w="1416" w:type="dxa"/>
          </w:tcPr>
          <w:p w14:paraId="3F1EE128" w14:textId="77777777" w:rsidR="000172B0" w:rsidRPr="006210F2" w:rsidRDefault="000172B0" w:rsidP="00AC21B5">
            <w:pPr>
              <w:rPr>
                <w:b/>
                <w:bCs/>
              </w:rPr>
            </w:pPr>
            <w:proofErr w:type="spellStart"/>
            <w:r w:rsidRPr="006210F2">
              <w:rPr>
                <w:b/>
                <w:bCs/>
              </w:rPr>
              <w:lastRenderedPageBreak/>
              <w:t>Jteen</w:t>
            </w:r>
            <w:proofErr w:type="spellEnd"/>
          </w:p>
        </w:tc>
        <w:tc>
          <w:tcPr>
            <w:tcW w:w="3648" w:type="dxa"/>
          </w:tcPr>
          <w:p w14:paraId="666EFB70" w14:textId="77777777" w:rsidR="000172B0" w:rsidRDefault="000C5ABF" w:rsidP="000C5ABF">
            <w:r w:rsidRPr="005E0027">
              <w:rPr>
                <w:b/>
                <w:bCs/>
              </w:rPr>
              <w:t>Website</w:t>
            </w:r>
            <w:r>
              <w:t xml:space="preserve">: </w:t>
            </w:r>
            <w:hyperlink r:id="rId21" w:history="1">
              <w:r w:rsidRPr="005E0027">
                <w:t xml:space="preserve">Support - </w:t>
              </w:r>
              <w:proofErr w:type="spellStart"/>
              <w:r w:rsidRPr="005E0027">
                <w:t>JTeen</w:t>
              </w:r>
              <w:proofErr w:type="spellEnd"/>
            </w:hyperlink>
          </w:p>
          <w:p w14:paraId="4071F790" w14:textId="70A595E4" w:rsidR="005E0027" w:rsidRPr="005E0027" w:rsidRDefault="005E0027" w:rsidP="005E0027">
            <w:hyperlink r:id="rId22" w:history="1">
              <w:r w:rsidRPr="005E0027">
                <w:rPr>
                  <w:rFonts w:hint="cs"/>
                  <w:b/>
                  <w:bCs/>
                </w:rPr>
                <w:t>Office</w:t>
              </w:r>
              <w:r>
                <w:t xml:space="preserve"> </w:t>
              </w:r>
              <w:r w:rsidRPr="005E0027">
                <w:rPr>
                  <w:b/>
                  <w:bCs/>
                </w:rPr>
                <w:t>Phone</w:t>
              </w:r>
              <w:r w:rsidRPr="005E0027">
                <w:rPr>
                  <w:rFonts w:hint="cs"/>
                </w:rPr>
                <w:t>: 0208 079 1165</w:t>
              </w:r>
            </w:hyperlink>
          </w:p>
          <w:p w14:paraId="6F331DFC" w14:textId="77777777" w:rsidR="005E0027" w:rsidRPr="005E0027" w:rsidRDefault="005E0027" w:rsidP="005E0027">
            <w:hyperlink r:id="rId23" w:history="1">
              <w:r w:rsidRPr="005E0027">
                <w:rPr>
                  <w:rFonts w:hint="cs"/>
                  <w:b/>
                  <w:bCs/>
                </w:rPr>
                <w:t>Email</w:t>
              </w:r>
              <w:r w:rsidRPr="005E0027">
                <w:rPr>
                  <w:rFonts w:hint="cs"/>
                </w:rPr>
                <w:t>: admin@jteen.co.uk</w:t>
              </w:r>
            </w:hyperlink>
          </w:p>
          <w:p w14:paraId="1712421D" w14:textId="2070DB3A" w:rsidR="005E0027" w:rsidRPr="005E0027" w:rsidRDefault="005E0027" w:rsidP="005E0027">
            <w:hyperlink r:id="rId24" w:history="1">
              <w:r w:rsidRPr="005E0027">
                <w:rPr>
                  <w:b/>
                  <w:bCs/>
                </w:rPr>
                <w:t>Support Line - Phone</w:t>
              </w:r>
              <w:r w:rsidRPr="005E0027">
                <w:rPr>
                  <w:rFonts w:hint="cs"/>
                </w:rPr>
                <w:t>: 0800 915 4646</w:t>
              </w:r>
            </w:hyperlink>
          </w:p>
          <w:p w14:paraId="327F05DD" w14:textId="244EA65A" w:rsidR="005E0027" w:rsidRDefault="005E0027" w:rsidP="005E0027">
            <w:hyperlink r:id="rId25" w:history="1">
              <w:r w:rsidRPr="005E0027">
                <w:rPr>
                  <w:b/>
                  <w:bCs/>
                </w:rPr>
                <w:t>Support Line - Text</w:t>
              </w:r>
              <w:r w:rsidRPr="005E0027">
                <w:rPr>
                  <w:rFonts w:hint="cs"/>
                  <w:b/>
                  <w:bCs/>
                </w:rPr>
                <w:t>:</w:t>
              </w:r>
              <w:r w:rsidRPr="005E0027">
                <w:rPr>
                  <w:rFonts w:hint="cs"/>
                </w:rPr>
                <w:t xml:space="preserve"> 07860 058 823</w:t>
              </w:r>
            </w:hyperlink>
          </w:p>
          <w:p w14:paraId="05B2554A" w14:textId="39156F67" w:rsidR="006B51DA" w:rsidRPr="005E0027" w:rsidRDefault="006B51DA" w:rsidP="005E0027">
            <w:r w:rsidRPr="006B51DA">
              <w:rPr>
                <w:b/>
                <w:bCs/>
              </w:rPr>
              <w:t>Message Online:</w:t>
            </w:r>
            <w:r>
              <w:t xml:space="preserve"> </w:t>
            </w:r>
            <w:hyperlink r:id="rId26" w:history="1">
              <w:r w:rsidRPr="006B51DA">
                <w:rPr>
                  <w:rStyle w:val="Hyperlink"/>
                </w:rPr>
                <w:t xml:space="preserve">Contact - </w:t>
              </w:r>
              <w:proofErr w:type="spellStart"/>
              <w:r w:rsidRPr="006B51DA">
                <w:rPr>
                  <w:rStyle w:val="Hyperlink"/>
                </w:rPr>
                <w:t>JTeen</w:t>
              </w:r>
              <w:proofErr w:type="spellEnd"/>
            </w:hyperlink>
          </w:p>
          <w:p w14:paraId="1EB093E0" w14:textId="39D7FFA8" w:rsidR="005E0027" w:rsidRDefault="005E0027" w:rsidP="000C5ABF"/>
        </w:tc>
        <w:tc>
          <w:tcPr>
            <w:tcW w:w="3592" w:type="dxa"/>
          </w:tcPr>
          <w:p w14:paraId="285C8A60" w14:textId="77777777" w:rsidR="000172B0" w:rsidRDefault="000C5ABF" w:rsidP="00AC21B5">
            <w:proofErr w:type="spellStart"/>
            <w:r w:rsidRPr="000C5ABF">
              <w:t>JTeen</w:t>
            </w:r>
            <w:proofErr w:type="spellEnd"/>
            <w:r w:rsidRPr="000C5ABF">
              <w:t xml:space="preserve"> Support is an emotional health helpline for Jewish teens, available via text, phone, or WhatsApp from 6 PM – midnight.</w:t>
            </w:r>
          </w:p>
          <w:p w14:paraId="747D06CF" w14:textId="77777777" w:rsidR="008D0341" w:rsidRDefault="008D0341" w:rsidP="00AC21B5"/>
          <w:p w14:paraId="7725C027" w14:textId="362322E4" w:rsidR="008D0341" w:rsidRDefault="008D0341" w:rsidP="00AC21B5">
            <w:r>
              <w:t xml:space="preserve">Listen to their podcast: </w:t>
            </w:r>
            <w:hyperlink r:id="rId27" w:history="1">
              <w:r w:rsidRPr="008D0341">
                <w:rPr>
                  <w:rStyle w:val="Hyperlink"/>
                </w:rPr>
                <w:t xml:space="preserve">Podcast - </w:t>
              </w:r>
              <w:proofErr w:type="spellStart"/>
              <w:r w:rsidRPr="008D0341">
                <w:rPr>
                  <w:rStyle w:val="Hyperlink"/>
                </w:rPr>
                <w:t>JTeen</w:t>
              </w:r>
              <w:proofErr w:type="spellEnd"/>
            </w:hyperlink>
          </w:p>
        </w:tc>
      </w:tr>
      <w:tr w:rsidR="00EF2860" w14:paraId="301A4466" w14:textId="77777777" w:rsidTr="00CE0976">
        <w:tc>
          <w:tcPr>
            <w:tcW w:w="1416" w:type="dxa"/>
          </w:tcPr>
          <w:p w14:paraId="43A0ABC4" w14:textId="2300B971" w:rsidR="00EF2860" w:rsidRPr="006210F2" w:rsidRDefault="00EF2860" w:rsidP="00AC21B5">
            <w:pPr>
              <w:rPr>
                <w:b/>
                <w:bCs/>
              </w:rPr>
            </w:pPr>
            <w:r w:rsidRPr="006210F2">
              <w:rPr>
                <w:b/>
                <w:bCs/>
              </w:rPr>
              <w:t>Jewish Family Centre</w:t>
            </w:r>
          </w:p>
        </w:tc>
        <w:tc>
          <w:tcPr>
            <w:tcW w:w="3648" w:type="dxa"/>
          </w:tcPr>
          <w:p w14:paraId="39B378B4" w14:textId="0C5538D7" w:rsidR="00DB7958" w:rsidRDefault="00DB7958" w:rsidP="000C5ABF">
            <w:pPr>
              <w:rPr>
                <w:b/>
                <w:bCs/>
              </w:rPr>
            </w:pPr>
            <w:r>
              <w:rPr>
                <w:b/>
                <w:bCs/>
              </w:rPr>
              <w:t xml:space="preserve">Website: </w:t>
            </w:r>
            <w:hyperlink r:id="rId28" w:history="1">
              <w:r w:rsidRPr="00DB7958">
                <w:rPr>
                  <w:rStyle w:val="Hyperlink"/>
                  <w:b/>
                  <w:bCs/>
                </w:rPr>
                <w:t>JFC – Supporting families through stormy times</w:t>
              </w:r>
            </w:hyperlink>
          </w:p>
          <w:p w14:paraId="25B1CABC" w14:textId="77777777" w:rsidR="00DB7958" w:rsidRDefault="00DB7958" w:rsidP="000C5ABF">
            <w:pPr>
              <w:rPr>
                <w:b/>
                <w:bCs/>
              </w:rPr>
            </w:pPr>
          </w:p>
          <w:p w14:paraId="5AED01C3" w14:textId="3E82C45A" w:rsidR="00DB6F10" w:rsidRDefault="00D21908" w:rsidP="000C5ABF">
            <w:r>
              <w:rPr>
                <w:b/>
                <w:bCs/>
              </w:rPr>
              <w:t xml:space="preserve">Email: </w:t>
            </w:r>
            <w:hyperlink r:id="rId29" w:history="1">
              <w:r w:rsidR="00DB6F10" w:rsidRPr="006A5F08">
                <w:rPr>
                  <w:rStyle w:val="Hyperlink"/>
                </w:rPr>
                <w:t>info@ljfc.com</w:t>
              </w:r>
            </w:hyperlink>
          </w:p>
          <w:p w14:paraId="76232D03" w14:textId="77777777" w:rsidR="00DB7958" w:rsidRDefault="00DB7958" w:rsidP="000C5ABF"/>
          <w:p w14:paraId="1E8BBD77" w14:textId="77777777" w:rsidR="00DB6F10" w:rsidRDefault="00DB6F10" w:rsidP="00DB6F10">
            <w:pPr>
              <w:rPr>
                <w:b/>
                <w:bCs/>
              </w:rPr>
            </w:pPr>
            <w:r>
              <w:rPr>
                <w:b/>
                <w:bCs/>
              </w:rPr>
              <w:t>Address:</w:t>
            </w:r>
          </w:p>
          <w:p w14:paraId="266AF8DA" w14:textId="77449EC4" w:rsidR="00DB6F10" w:rsidRDefault="00DB6F10" w:rsidP="00DB6F10">
            <w:r w:rsidRPr="00DB6F10">
              <w:t>2a St George’s Rd</w:t>
            </w:r>
            <w:r w:rsidRPr="00DB6F10">
              <w:br/>
              <w:t>London NW11 0LR</w:t>
            </w:r>
          </w:p>
          <w:p w14:paraId="05641769" w14:textId="77777777" w:rsidR="00DB6F10" w:rsidRPr="00DB6F10" w:rsidRDefault="00DB6F10" w:rsidP="00DB6F10">
            <w:pPr>
              <w:rPr>
                <w:b/>
                <w:bCs/>
              </w:rPr>
            </w:pPr>
          </w:p>
          <w:p w14:paraId="70D99D2E" w14:textId="785EA4F2" w:rsidR="00DB6F10" w:rsidRPr="00DB6F10" w:rsidRDefault="00DB6F10" w:rsidP="00DB6F10">
            <w:pPr>
              <w:rPr>
                <w:b/>
                <w:bCs/>
              </w:rPr>
            </w:pPr>
            <w:r>
              <w:rPr>
                <w:b/>
                <w:bCs/>
              </w:rPr>
              <w:t xml:space="preserve">Phone: </w:t>
            </w:r>
            <w:r w:rsidRPr="00DB6F10">
              <w:t>020 8209 1117</w:t>
            </w:r>
          </w:p>
          <w:p w14:paraId="5D936F20" w14:textId="77777777" w:rsidR="00DB6F10" w:rsidRDefault="00DB6F10" w:rsidP="000C5ABF">
            <w:pPr>
              <w:rPr>
                <w:b/>
                <w:bCs/>
              </w:rPr>
            </w:pPr>
          </w:p>
          <w:p w14:paraId="36085C94" w14:textId="5342E655" w:rsidR="00DB7958" w:rsidRPr="00DB7958" w:rsidRDefault="00DB7958" w:rsidP="00DB7958">
            <w:pPr>
              <w:rPr>
                <w:b/>
                <w:bCs/>
              </w:rPr>
            </w:pPr>
            <w:r>
              <w:rPr>
                <w:b/>
                <w:bCs/>
              </w:rPr>
              <w:t>O</w:t>
            </w:r>
            <w:r w:rsidRPr="00DB7958">
              <w:rPr>
                <w:b/>
                <w:bCs/>
              </w:rPr>
              <w:t>pening hours</w:t>
            </w:r>
          </w:p>
          <w:p w14:paraId="79D47999" w14:textId="77777777" w:rsidR="00DB7958" w:rsidRPr="00DB7958" w:rsidRDefault="00DB7958" w:rsidP="00DB7958">
            <w:r w:rsidRPr="00DB7958">
              <w:t>Monday to Thursday</w:t>
            </w:r>
            <w:r w:rsidRPr="00DB7958">
              <w:br/>
              <w:t>9.30am – 4.30pm</w:t>
            </w:r>
          </w:p>
          <w:p w14:paraId="05EA4E88" w14:textId="289C6875" w:rsidR="00DB7958" w:rsidRPr="00DB6F10" w:rsidRDefault="00DB7958" w:rsidP="000C5ABF">
            <w:pPr>
              <w:rPr>
                <w:b/>
                <w:bCs/>
              </w:rPr>
            </w:pPr>
          </w:p>
        </w:tc>
        <w:tc>
          <w:tcPr>
            <w:tcW w:w="3592" w:type="dxa"/>
          </w:tcPr>
          <w:p w14:paraId="5010DB31" w14:textId="088856DA" w:rsidR="00EF2860" w:rsidRDefault="0043565E" w:rsidP="00AC21B5">
            <w:r>
              <w:t>P</w:t>
            </w:r>
            <w:r w:rsidRPr="0043565E">
              <w:t xml:space="preserve">rovide a culturally appropriate space for families in the Jewish community to access a wide range of services, from family support, therapy, and parenting coaching to breakfast clubs and skilled-based activities. </w:t>
            </w:r>
            <w:r>
              <w:t>They</w:t>
            </w:r>
            <w:r w:rsidRPr="0043565E">
              <w:t xml:space="preserve"> offer counselling services and advocacy signposting and provide contact and handover supervision for the most vulnerable families in our community. </w:t>
            </w:r>
          </w:p>
          <w:p w14:paraId="08D36019" w14:textId="31B5B76D" w:rsidR="0043565E" w:rsidRPr="0043565E" w:rsidRDefault="0043565E" w:rsidP="0043565E">
            <w:pPr>
              <w:tabs>
                <w:tab w:val="left" w:pos="933"/>
              </w:tabs>
            </w:pPr>
            <w:r>
              <w:tab/>
            </w:r>
          </w:p>
        </w:tc>
      </w:tr>
      <w:tr w:rsidR="000172B0" w14:paraId="136FB391" w14:textId="77777777" w:rsidTr="00CE0976">
        <w:tc>
          <w:tcPr>
            <w:tcW w:w="1416" w:type="dxa"/>
          </w:tcPr>
          <w:p w14:paraId="6878857B" w14:textId="77777777" w:rsidR="000172B0" w:rsidRPr="006210F2" w:rsidRDefault="000172B0" w:rsidP="00AC21B5">
            <w:pPr>
              <w:rPr>
                <w:b/>
                <w:bCs/>
              </w:rPr>
            </w:pPr>
            <w:r w:rsidRPr="006210F2">
              <w:rPr>
                <w:b/>
                <w:bCs/>
              </w:rPr>
              <w:t>Keshet UK</w:t>
            </w:r>
          </w:p>
        </w:tc>
        <w:tc>
          <w:tcPr>
            <w:tcW w:w="3648" w:type="dxa"/>
          </w:tcPr>
          <w:p w14:paraId="53BEF0A2" w14:textId="77777777" w:rsidR="000172B0" w:rsidRDefault="00AF33BE" w:rsidP="00AC21B5">
            <w:r w:rsidRPr="00AF33BE">
              <w:rPr>
                <w:b/>
                <w:bCs/>
              </w:rPr>
              <w:t>Contact Form</w:t>
            </w:r>
            <w:r>
              <w:t xml:space="preserve">: </w:t>
            </w:r>
            <w:hyperlink r:id="rId30" w:history="1">
              <w:r w:rsidRPr="00AF33BE">
                <w:rPr>
                  <w:rStyle w:val="Hyperlink"/>
                </w:rPr>
                <w:t xml:space="preserve">CONTACT US | </w:t>
              </w:r>
              <w:proofErr w:type="spellStart"/>
              <w:r w:rsidRPr="00AF33BE">
                <w:rPr>
                  <w:rStyle w:val="Hyperlink"/>
                </w:rPr>
                <w:t>KeshetUK</w:t>
              </w:r>
              <w:proofErr w:type="spellEnd"/>
            </w:hyperlink>
          </w:p>
          <w:p w14:paraId="437E3C76" w14:textId="77777777" w:rsidR="00AF33BE" w:rsidRDefault="00AF33BE" w:rsidP="00AC21B5"/>
          <w:p w14:paraId="72A5ADC0" w14:textId="3FE78489" w:rsidR="00AF33BE" w:rsidRPr="00AF33BE" w:rsidRDefault="00AF33BE" w:rsidP="00AC21B5">
            <w:pPr>
              <w:rPr>
                <w:b/>
                <w:bCs/>
              </w:rPr>
            </w:pPr>
            <w:r w:rsidRPr="00AF33BE">
              <w:rPr>
                <w:b/>
                <w:bCs/>
              </w:rPr>
              <w:t xml:space="preserve">Website: </w:t>
            </w:r>
            <w:hyperlink r:id="rId31" w:history="1">
              <w:r w:rsidR="009373FE" w:rsidRPr="009373FE">
                <w:rPr>
                  <w:rStyle w:val="Hyperlink"/>
                  <w:b/>
                  <w:bCs/>
                </w:rPr>
                <w:t xml:space="preserve">HOME | </w:t>
              </w:r>
              <w:proofErr w:type="spellStart"/>
              <w:r w:rsidR="009373FE" w:rsidRPr="009373FE">
                <w:rPr>
                  <w:rStyle w:val="Hyperlink"/>
                  <w:b/>
                  <w:bCs/>
                </w:rPr>
                <w:t>KeshetUK</w:t>
              </w:r>
              <w:proofErr w:type="spellEnd"/>
            </w:hyperlink>
          </w:p>
        </w:tc>
        <w:tc>
          <w:tcPr>
            <w:tcW w:w="3592" w:type="dxa"/>
          </w:tcPr>
          <w:p w14:paraId="5907986F" w14:textId="6E2AB653" w:rsidR="000172B0" w:rsidRDefault="005B4985" w:rsidP="00AC21B5">
            <w:proofErr w:type="spellStart"/>
            <w:r w:rsidRPr="005B4985">
              <w:t>KeshetUK</w:t>
            </w:r>
            <w:proofErr w:type="spellEnd"/>
            <w:r w:rsidRPr="005B4985">
              <w:t xml:space="preserve"> is the UK’s Jewish LGBT+ education and training charity. Their mission is to ensure that LGBT+ Jews and their families are included throughout Jewish life in the UK. They work across all parts of the UK Jewish community. In addition to running training sessions for school staff and workshops for parents, </w:t>
            </w:r>
            <w:proofErr w:type="spellStart"/>
            <w:r w:rsidRPr="005B4985">
              <w:t>KeshetUK</w:t>
            </w:r>
            <w:proofErr w:type="spellEnd"/>
            <w:r w:rsidRPr="005B4985">
              <w:t xml:space="preserve"> staff are also able to have quiet conversations in the strictest confidence if an adult wants advice around supporting an LGBT+ child’s </w:t>
            </w:r>
            <w:proofErr w:type="gramStart"/>
            <w:r w:rsidRPr="005B4985">
              <w:t>wellbeing.</w:t>
            </w:r>
            <w:r w:rsidR="00344C88" w:rsidRPr="00344C88">
              <w:t>.</w:t>
            </w:r>
            <w:proofErr w:type="gramEnd"/>
          </w:p>
        </w:tc>
      </w:tr>
      <w:tr w:rsidR="000172B0" w14:paraId="453C9009" w14:textId="77777777" w:rsidTr="00CE0976">
        <w:tc>
          <w:tcPr>
            <w:tcW w:w="1416" w:type="dxa"/>
          </w:tcPr>
          <w:p w14:paraId="3F4881F7" w14:textId="77777777" w:rsidR="000172B0" w:rsidRPr="006210F2" w:rsidRDefault="000172B0" w:rsidP="00AC21B5">
            <w:pPr>
              <w:rPr>
                <w:b/>
                <w:bCs/>
              </w:rPr>
            </w:pPr>
            <w:r w:rsidRPr="006210F2">
              <w:rPr>
                <w:b/>
                <w:bCs/>
              </w:rPr>
              <w:t>Noa Girls</w:t>
            </w:r>
          </w:p>
        </w:tc>
        <w:tc>
          <w:tcPr>
            <w:tcW w:w="3648" w:type="dxa"/>
          </w:tcPr>
          <w:p w14:paraId="57F95ED7" w14:textId="77777777" w:rsidR="000172B0" w:rsidRDefault="00F003FE" w:rsidP="00AC21B5">
            <w:pPr>
              <w:rPr>
                <w:b/>
                <w:bCs/>
              </w:rPr>
            </w:pPr>
            <w:r w:rsidRPr="00F003FE">
              <w:rPr>
                <w:b/>
                <w:bCs/>
              </w:rPr>
              <w:t xml:space="preserve">Website: </w:t>
            </w:r>
            <w:hyperlink r:id="rId32" w:history="1">
              <w:r w:rsidRPr="00F003FE">
                <w:rPr>
                  <w:rStyle w:val="Hyperlink"/>
                  <w:b/>
                  <w:bCs/>
                </w:rPr>
                <w:t>Home - Noa Girls</w:t>
              </w:r>
            </w:hyperlink>
          </w:p>
          <w:p w14:paraId="79473C18" w14:textId="77777777" w:rsidR="00A26F8C" w:rsidRDefault="00A26F8C" w:rsidP="00AC21B5">
            <w:pPr>
              <w:rPr>
                <w:b/>
                <w:bCs/>
              </w:rPr>
            </w:pPr>
          </w:p>
          <w:p w14:paraId="02452EC5" w14:textId="77777777" w:rsidR="00447457" w:rsidRDefault="00A26F8C" w:rsidP="00A26F8C">
            <w:pPr>
              <w:rPr>
                <w:b/>
                <w:bCs/>
              </w:rPr>
            </w:pPr>
            <w:r w:rsidRPr="00A26F8C">
              <w:rPr>
                <w:b/>
                <w:bCs/>
              </w:rPr>
              <w:t>General Enquiries:</w:t>
            </w:r>
          </w:p>
          <w:p w14:paraId="5FBF1BE7" w14:textId="7372481B" w:rsidR="00A26F8C" w:rsidRDefault="00A26F8C" w:rsidP="00A26F8C">
            <w:r w:rsidRPr="00A26F8C">
              <w:t>020 8731 7025</w:t>
            </w:r>
          </w:p>
          <w:p w14:paraId="4A60B34C" w14:textId="784FD296" w:rsidR="00F742BD" w:rsidRDefault="00447457" w:rsidP="00A26F8C">
            <w:pPr>
              <w:rPr>
                <w:b/>
                <w:bCs/>
              </w:rPr>
            </w:pPr>
            <w:hyperlink r:id="rId33" w:history="1">
              <w:r w:rsidRPr="00447457">
                <w:rPr>
                  <w:rStyle w:val="Hyperlink"/>
                  <w:b/>
                  <w:bCs/>
                </w:rPr>
                <w:t>info@noagirls.com</w:t>
              </w:r>
            </w:hyperlink>
          </w:p>
          <w:p w14:paraId="564C3A1E" w14:textId="77777777" w:rsidR="00447457" w:rsidRPr="00A26F8C" w:rsidRDefault="00447457" w:rsidP="00A26F8C">
            <w:pPr>
              <w:rPr>
                <w:b/>
                <w:bCs/>
              </w:rPr>
            </w:pPr>
          </w:p>
          <w:p w14:paraId="419E5EE2" w14:textId="37F2A1A8" w:rsidR="00A26F8C" w:rsidRDefault="00447457" w:rsidP="00A26F8C">
            <w:r>
              <w:rPr>
                <w:b/>
                <w:bCs/>
              </w:rPr>
              <w:t xml:space="preserve">For </w:t>
            </w:r>
            <w:r w:rsidR="00A26F8C" w:rsidRPr="00A26F8C">
              <w:rPr>
                <w:b/>
                <w:bCs/>
              </w:rPr>
              <w:t xml:space="preserve">NW London referrals: </w:t>
            </w:r>
            <w:r w:rsidR="00A26F8C" w:rsidRPr="00A26F8C">
              <w:t>07551 595 302</w:t>
            </w:r>
          </w:p>
          <w:p w14:paraId="560CDDA2" w14:textId="4F0BF1E8" w:rsidR="00447457" w:rsidRDefault="00447457" w:rsidP="00A26F8C">
            <w:pPr>
              <w:rPr>
                <w:b/>
                <w:bCs/>
              </w:rPr>
            </w:pPr>
            <w:hyperlink r:id="rId34" w:history="1">
              <w:r w:rsidRPr="00A26F8C">
                <w:rPr>
                  <w:rStyle w:val="Hyperlink"/>
                  <w:b/>
                  <w:bCs/>
                </w:rPr>
                <w:t>referrals@noagirls.com</w:t>
              </w:r>
            </w:hyperlink>
          </w:p>
          <w:p w14:paraId="1B892B53" w14:textId="77777777" w:rsidR="00447457" w:rsidRPr="00A26F8C" w:rsidRDefault="00447457" w:rsidP="00A26F8C">
            <w:pPr>
              <w:rPr>
                <w:b/>
                <w:bCs/>
              </w:rPr>
            </w:pPr>
          </w:p>
          <w:p w14:paraId="499B199C" w14:textId="391F55D9" w:rsidR="00A26F8C" w:rsidRDefault="00A26F8C" w:rsidP="00A26F8C">
            <w:pPr>
              <w:rPr>
                <w:b/>
                <w:bCs/>
              </w:rPr>
            </w:pPr>
            <w:r w:rsidRPr="00A26F8C">
              <w:rPr>
                <w:b/>
                <w:bCs/>
              </w:rPr>
              <w:lastRenderedPageBreak/>
              <w:t>For S</w:t>
            </w:r>
            <w:r w:rsidR="00447457">
              <w:rPr>
                <w:b/>
                <w:bCs/>
              </w:rPr>
              <w:t>tamford Hill</w:t>
            </w:r>
            <w:r w:rsidRPr="00A26F8C">
              <w:rPr>
                <w:b/>
                <w:bCs/>
              </w:rPr>
              <w:t xml:space="preserve"> referrals: </w:t>
            </w:r>
            <w:r w:rsidRPr="00A26F8C">
              <w:t>07543 501 577</w:t>
            </w:r>
            <w:r w:rsidRPr="00A26F8C">
              <w:rPr>
                <w:b/>
                <w:bCs/>
              </w:rPr>
              <w:br/>
            </w:r>
            <w:hyperlink r:id="rId35" w:history="1">
              <w:r w:rsidRPr="00A26F8C">
                <w:rPr>
                  <w:rStyle w:val="Hyperlink"/>
                  <w:b/>
                  <w:bCs/>
                </w:rPr>
                <w:t>SHreferrals@noagirls.com</w:t>
              </w:r>
            </w:hyperlink>
          </w:p>
          <w:p w14:paraId="1C43CFC0" w14:textId="77777777" w:rsidR="00447457" w:rsidRPr="00A26F8C" w:rsidRDefault="00447457" w:rsidP="00A26F8C">
            <w:pPr>
              <w:rPr>
                <w:b/>
                <w:bCs/>
              </w:rPr>
            </w:pPr>
          </w:p>
          <w:p w14:paraId="5E32459E" w14:textId="77777777" w:rsidR="00A26F8C" w:rsidRPr="00A26F8C" w:rsidRDefault="00A26F8C" w:rsidP="00A26F8C">
            <w:pPr>
              <w:rPr>
                <w:b/>
                <w:bCs/>
              </w:rPr>
            </w:pPr>
            <w:r w:rsidRPr="00A26F8C">
              <w:rPr>
                <w:b/>
                <w:bCs/>
              </w:rPr>
              <w:t>For Eating Disorder referrals email</w:t>
            </w:r>
            <w:r w:rsidRPr="00A26F8C">
              <w:rPr>
                <w:b/>
                <w:bCs/>
              </w:rPr>
              <w:br/>
            </w:r>
            <w:hyperlink r:id="rId36" w:history="1">
              <w:r w:rsidRPr="00A26F8C">
                <w:rPr>
                  <w:rStyle w:val="Hyperlink"/>
                  <w:b/>
                  <w:bCs/>
                </w:rPr>
                <w:t>EDreferrals@noagirls.com</w:t>
              </w:r>
            </w:hyperlink>
          </w:p>
          <w:p w14:paraId="49A5B755" w14:textId="77777777" w:rsidR="00A26F8C" w:rsidRPr="00A26F8C" w:rsidRDefault="00A26F8C" w:rsidP="00A26F8C">
            <w:pPr>
              <w:rPr>
                <w:rStyle w:val="Hyperlink"/>
                <w:b/>
                <w:bCs/>
              </w:rPr>
            </w:pPr>
            <w:r w:rsidRPr="00A26F8C">
              <w:rPr>
                <w:b/>
                <w:bCs/>
              </w:rPr>
              <w:fldChar w:fldCharType="begin"/>
            </w:r>
            <w:r w:rsidRPr="00A26F8C">
              <w:rPr>
                <w:b/>
                <w:bCs/>
              </w:rPr>
              <w:instrText>HYPERLINK "https://www.facebook.com/noagirls/" \t "_blank"</w:instrText>
            </w:r>
            <w:r w:rsidRPr="00A26F8C">
              <w:rPr>
                <w:b/>
                <w:bCs/>
              </w:rPr>
            </w:r>
            <w:r w:rsidRPr="00A26F8C">
              <w:rPr>
                <w:b/>
                <w:bCs/>
              </w:rPr>
              <w:fldChar w:fldCharType="separate"/>
            </w:r>
          </w:p>
          <w:p w14:paraId="5BAEB4B9" w14:textId="2B8D0A8C" w:rsidR="00A26F8C" w:rsidRPr="00F003FE" w:rsidRDefault="00A26F8C" w:rsidP="00383ACD">
            <w:pPr>
              <w:rPr>
                <w:b/>
                <w:bCs/>
              </w:rPr>
            </w:pPr>
            <w:r w:rsidRPr="00A26F8C">
              <w:rPr>
                <w:b/>
                <w:bCs/>
              </w:rPr>
              <w:fldChar w:fldCharType="end"/>
            </w:r>
            <w:proofErr w:type="gramStart"/>
            <w:r w:rsidR="00383ACD">
              <w:rPr>
                <w:b/>
                <w:bCs/>
              </w:rPr>
              <w:t>Social Media</w:t>
            </w:r>
            <w:proofErr w:type="gramEnd"/>
            <w:r w:rsidR="00383ACD">
              <w:rPr>
                <w:b/>
                <w:bCs/>
              </w:rPr>
              <w:t xml:space="preserve">: </w:t>
            </w:r>
            <w:r w:rsidR="00383ACD" w:rsidRPr="00383ACD">
              <w:t>@noagirls</w:t>
            </w:r>
          </w:p>
        </w:tc>
        <w:tc>
          <w:tcPr>
            <w:tcW w:w="3592" w:type="dxa"/>
          </w:tcPr>
          <w:p w14:paraId="14502F18" w14:textId="77777777" w:rsidR="009F06EE" w:rsidRPr="009F06EE" w:rsidRDefault="009F06EE" w:rsidP="009F06EE">
            <w:r w:rsidRPr="009F06EE">
              <w:lastRenderedPageBreak/>
              <w:t xml:space="preserve">Noa offers wraparound and </w:t>
            </w:r>
            <w:proofErr w:type="gramStart"/>
            <w:r w:rsidRPr="009F06EE">
              <w:t>wide ranging</w:t>
            </w:r>
            <w:proofErr w:type="gramEnd"/>
            <w:r w:rsidRPr="009F06EE">
              <w:t xml:space="preserve"> </w:t>
            </w:r>
            <w:proofErr w:type="gramStart"/>
            <w:r w:rsidRPr="009F06EE">
              <w:t>support ,</w:t>
            </w:r>
            <w:proofErr w:type="gramEnd"/>
            <w:r w:rsidRPr="009F06EE">
              <w:t xml:space="preserve"> delivered though a clinical team of therapists, </w:t>
            </w:r>
            <w:proofErr w:type="gramStart"/>
            <w:r w:rsidRPr="009F06EE">
              <w:t>keyworkers ,mentors</w:t>
            </w:r>
            <w:proofErr w:type="gramEnd"/>
            <w:r w:rsidRPr="009F06EE">
              <w:t xml:space="preserve"> and dietitians to adolescent girls in the Orthodox Jewish Community. They offer a range of specialist programmes </w:t>
            </w:r>
            <w:proofErr w:type="gramStart"/>
            <w:r w:rsidRPr="009F06EE">
              <w:t>including  Eating</w:t>
            </w:r>
            <w:proofErr w:type="gramEnd"/>
            <w:r w:rsidRPr="009F06EE">
              <w:t xml:space="preserve"> Disorders and EBSA. They empower each girl to harness her innate strength to move forward and overcome obstacles. Education and training </w:t>
            </w:r>
            <w:r w:rsidRPr="009F06EE">
              <w:lastRenderedPageBreak/>
              <w:t>in mental health is also provided in the community.</w:t>
            </w:r>
          </w:p>
          <w:p w14:paraId="58580ECC" w14:textId="45F2F28F" w:rsidR="000172B0" w:rsidRPr="00C31441" w:rsidRDefault="000172B0" w:rsidP="00AC21B5"/>
        </w:tc>
      </w:tr>
      <w:tr w:rsidR="000172B0" w14:paraId="5D015474" w14:textId="77777777" w:rsidTr="00CE0976">
        <w:tc>
          <w:tcPr>
            <w:tcW w:w="1416" w:type="dxa"/>
          </w:tcPr>
          <w:p w14:paraId="3F6E80A3" w14:textId="77777777" w:rsidR="000172B0" w:rsidRPr="006210F2" w:rsidRDefault="000172B0" w:rsidP="00AC21B5">
            <w:pPr>
              <w:rPr>
                <w:b/>
                <w:bCs/>
              </w:rPr>
            </w:pPr>
            <w:r w:rsidRPr="006210F2">
              <w:rPr>
                <w:b/>
                <w:bCs/>
              </w:rPr>
              <w:lastRenderedPageBreak/>
              <w:t>Norwood</w:t>
            </w:r>
          </w:p>
        </w:tc>
        <w:tc>
          <w:tcPr>
            <w:tcW w:w="3648" w:type="dxa"/>
          </w:tcPr>
          <w:p w14:paraId="5ED7432F" w14:textId="77777777" w:rsidR="000172B0" w:rsidRDefault="00397DB6" w:rsidP="00AC21B5">
            <w:r w:rsidRPr="00397DB6">
              <w:rPr>
                <w:b/>
                <w:bCs/>
              </w:rPr>
              <w:t>Website</w:t>
            </w:r>
            <w:r>
              <w:t xml:space="preserve">: </w:t>
            </w:r>
            <w:hyperlink r:id="rId37" w:history="1">
              <w:r w:rsidRPr="00397DB6">
                <w:rPr>
                  <w:rStyle w:val="Hyperlink"/>
                </w:rPr>
                <w:t>About Norwood | Norwood | Supporting Neurodiverse People</w:t>
              </w:r>
            </w:hyperlink>
          </w:p>
          <w:p w14:paraId="463DABDC" w14:textId="77777777" w:rsidR="00863D25" w:rsidRDefault="00863D25" w:rsidP="00AC21B5"/>
          <w:p w14:paraId="62062F6E" w14:textId="77777777" w:rsidR="00AB5170" w:rsidRDefault="00AB5170" w:rsidP="00AC21B5">
            <w:r w:rsidRPr="00AB5170">
              <w:rPr>
                <w:b/>
                <w:bCs/>
              </w:rPr>
              <w:t>Address</w:t>
            </w:r>
            <w:r>
              <w:t>:</w:t>
            </w:r>
          </w:p>
          <w:p w14:paraId="6B9728C2" w14:textId="77777777" w:rsidR="00AB5170" w:rsidRDefault="00AB5170" w:rsidP="00AC21B5">
            <w:r w:rsidRPr="00AB5170">
              <w:t>Broadway House,</w:t>
            </w:r>
            <w:r w:rsidRPr="00AB5170">
              <w:br/>
              <w:t>80-82 The Broadway,</w:t>
            </w:r>
            <w:r w:rsidRPr="00AB5170">
              <w:br/>
              <w:t>Stanmore HA7 4HB</w:t>
            </w:r>
          </w:p>
          <w:p w14:paraId="0D49BF1D" w14:textId="63E9253A" w:rsidR="00863D25" w:rsidRDefault="00AB5170" w:rsidP="00AC21B5">
            <w:r w:rsidRPr="00AB5170">
              <w:br/>
            </w:r>
            <w:r w:rsidRPr="00AB5170">
              <w:rPr>
                <w:b/>
                <w:bCs/>
              </w:rPr>
              <w:t>Phone</w:t>
            </w:r>
            <w:r>
              <w:t xml:space="preserve">: </w:t>
            </w:r>
            <w:hyperlink r:id="rId38" w:tgtFrame="_blank" w:tooltip="Telephone number" w:history="1">
              <w:r w:rsidRPr="00AB5170">
                <w:rPr>
                  <w:rStyle w:val="Hyperlink"/>
                </w:rPr>
                <w:t>020 8809 8809</w:t>
              </w:r>
            </w:hyperlink>
            <w:r w:rsidRPr="00AB5170">
              <w:br/>
            </w:r>
            <w:r w:rsidRPr="00AB5170">
              <w:rPr>
                <w:b/>
                <w:bCs/>
              </w:rPr>
              <w:t>Email</w:t>
            </w:r>
            <w:r>
              <w:t xml:space="preserve">: </w:t>
            </w:r>
            <w:hyperlink r:id="rId39" w:history="1">
              <w:r w:rsidRPr="006A5F08">
                <w:rPr>
                  <w:rStyle w:val="Hyperlink"/>
                </w:rPr>
                <w:t>info@norwood.org.uk</w:t>
              </w:r>
            </w:hyperlink>
          </w:p>
        </w:tc>
        <w:tc>
          <w:tcPr>
            <w:tcW w:w="3592" w:type="dxa"/>
          </w:tcPr>
          <w:p w14:paraId="1EE56770" w14:textId="1FA5C4AA" w:rsidR="000172B0" w:rsidRDefault="005356BF" w:rsidP="00AC21B5">
            <w:r w:rsidRPr="005356BF">
              <w:t>Norwood provides practical, emotional and therapeutic support to children and families who are facing challenges. This includes families impacted by learning disabilities, autism, special educational needs and emotional issues. </w:t>
            </w:r>
          </w:p>
          <w:p w14:paraId="61358377" w14:textId="77777777" w:rsidR="005356BF" w:rsidRPr="005356BF" w:rsidRDefault="005356BF" w:rsidP="005356BF">
            <w:pPr>
              <w:jc w:val="center"/>
            </w:pPr>
          </w:p>
        </w:tc>
      </w:tr>
      <w:tr w:rsidR="000172B0" w14:paraId="0571483F" w14:textId="77777777" w:rsidTr="00CE0976">
        <w:tc>
          <w:tcPr>
            <w:tcW w:w="1416" w:type="dxa"/>
          </w:tcPr>
          <w:p w14:paraId="1711D962" w14:textId="77777777" w:rsidR="000172B0" w:rsidRPr="006210F2" w:rsidRDefault="000172B0" w:rsidP="00AC21B5">
            <w:pPr>
              <w:rPr>
                <w:b/>
                <w:bCs/>
              </w:rPr>
            </w:pPr>
            <w:proofErr w:type="spellStart"/>
            <w:r w:rsidRPr="006210F2">
              <w:rPr>
                <w:b/>
                <w:bCs/>
              </w:rPr>
              <w:t>PaJeS</w:t>
            </w:r>
            <w:proofErr w:type="spellEnd"/>
          </w:p>
        </w:tc>
        <w:tc>
          <w:tcPr>
            <w:tcW w:w="3648" w:type="dxa"/>
          </w:tcPr>
          <w:p w14:paraId="755F92EF" w14:textId="77777777" w:rsidR="000172B0" w:rsidRDefault="00EB732D" w:rsidP="00AC21B5">
            <w:r w:rsidRPr="00EB732D">
              <w:rPr>
                <w:b/>
                <w:bCs/>
              </w:rPr>
              <w:t>Website</w:t>
            </w:r>
            <w:r>
              <w:t xml:space="preserve">: </w:t>
            </w:r>
            <w:hyperlink r:id="rId40" w:history="1">
              <w:proofErr w:type="spellStart"/>
              <w:r w:rsidRPr="00EB732D">
                <w:rPr>
                  <w:rStyle w:val="Hyperlink"/>
                </w:rPr>
                <w:t>PaJeS</w:t>
              </w:r>
              <w:proofErr w:type="spellEnd"/>
              <w:r w:rsidRPr="00EB732D">
                <w:rPr>
                  <w:rStyle w:val="Hyperlink"/>
                </w:rPr>
                <w:t xml:space="preserve"> | Home</w:t>
              </w:r>
            </w:hyperlink>
          </w:p>
          <w:p w14:paraId="5D30C97B" w14:textId="77777777" w:rsidR="001B1F6C" w:rsidRDefault="001B1F6C" w:rsidP="00AC21B5"/>
          <w:p w14:paraId="11A83DE5" w14:textId="26C244DA" w:rsidR="001B1F6C" w:rsidRDefault="001B1F6C" w:rsidP="001B1F6C">
            <w:r w:rsidRPr="001B1F6C">
              <w:rPr>
                <w:b/>
                <w:bCs/>
              </w:rPr>
              <w:t>Address</w:t>
            </w:r>
            <w:r>
              <w:t xml:space="preserve">: </w:t>
            </w:r>
            <w:r w:rsidRPr="001B1F6C">
              <w:t>Bet Meir, 44a Albert Road, London, NW4 2SJ</w:t>
            </w:r>
          </w:p>
          <w:p w14:paraId="4DA75E47" w14:textId="77777777" w:rsidR="001B1F6C" w:rsidRPr="001B1F6C" w:rsidRDefault="001B1F6C" w:rsidP="001B1F6C"/>
          <w:p w14:paraId="7E5B2712" w14:textId="25570B50" w:rsidR="001B1F6C" w:rsidRPr="001B1F6C" w:rsidRDefault="001B1F6C" w:rsidP="001B1F6C">
            <w:pPr>
              <w:rPr>
                <w:b/>
                <w:bCs/>
              </w:rPr>
            </w:pPr>
            <w:r>
              <w:rPr>
                <w:b/>
                <w:bCs/>
              </w:rPr>
              <w:t xml:space="preserve">Phone: </w:t>
            </w:r>
            <w:hyperlink r:id="rId41" w:history="1">
              <w:r w:rsidRPr="001B1F6C">
                <w:rPr>
                  <w:rStyle w:val="Hyperlink"/>
                  <w:b/>
                  <w:bCs/>
                </w:rPr>
                <w:t>020 3869 3917</w:t>
              </w:r>
            </w:hyperlink>
            <w:r w:rsidRPr="001B1F6C">
              <w:rPr>
                <w:b/>
                <w:bCs/>
              </w:rPr>
              <w:br/>
            </w:r>
            <w:r>
              <w:rPr>
                <w:b/>
                <w:bCs/>
              </w:rPr>
              <w:t xml:space="preserve">Email: </w:t>
            </w:r>
            <w:hyperlink r:id="rId42" w:history="1">
              <w:r w:rsidRPr="001B1F6C">
                <w:rPr>
                  <w:rStyle w:val="Hyperlink"/>
                  <w:b/>
                  <w:bCs/>
                </w:rPr>
                <w:t>office@pajes.org.uk</w:t>
              </w:r>
            </w:hyperlink>
          </w:p>
          <w:p w14:paraId="22CD4604" w14:textId="30298301" w:rsidR="001B1F6C" w:rsidRPr="001B1F6C" w:rsidRDefault="001B1F6C" w:rsidP="00AC21B5">
            <w:pPr>
              <w:rPr>
                <w:b/>
                <w:bCs/>
              </w:rPr>
            </w:pPr>
          </w:p>
        </w:tc>
        <w:tc>
          <w:tcPr>
            <w:tcW w:w="3592" w:type="dxa"/>
          </w:tcPr>
          <w:p w14:paraId="3803D0E2" w14:textId="5CA43AE6" w:rsidR="000172B0" w:rsidRDefault="00B82DD6" w:rsidP="00AC21B5">
            <w:r>
              <w:t>P</w:t>
            </w:r>
            <w:r w:rsidRPr="00B82DD6">
              <w:t xml:space="preserve">rovide services, support and strategy to Jewish schools primarily throughout the UK. From professional development and strategic thinking to public affairs and wellbeing initiatives, </w:t>
            </w:r>
            <w:r w:rsidR="00EB732D">
              <w:t>their</w:t>
            </w:r>
            <w:r w:rsidRPr="00B82DD6">
              <w:t xml:space="preserve"> holistic approach fosters an environment where growth and innovation are celebrated.</w:t>
            </w:r>
          </w:p>
        </w:tc>
      </w:tr>
      <w:tr w:rsidR="000172B0" w14:paraId="4EE55EED" w14:textId="77777777" w:rsidTr="00CE0976">
        <w:tc>
          <w:tcPr>
            <w:tcW w:w="1416" w:type="dxa"/>
          </w:tcPr>
          <w:p w14:paraId="65ED39B4" w14:textId="77777777" w:rsidR="000172B0" w:rsidRPr="006210F2" w:rsidRDefault="000172B0" w:rsidP="00AC21B5">
            <w:pPr>
              <w:rPr>
                <w:b/>
                <w:bCs/>
              </w:rPr>
            </w:pPr>
            <w:r w:rsidRPr="006210F2">
              <w:rPr>
                <w:b/>
                <w:bCs/>
              </w:rPr>
              <w:t>Synagogues and Rabbis</w:t>
            </w:r>
          </w:p>
        </w:tc>
        <w:tc>
          <w:tcPr>
            <w:tcW w:w="3648" w:type="dxa"/>
          </w:tcPr>
          <w:p w14:paraId="58CB9DA8" w14:textId="63929A38" w:rsidR="000172B0" w:rsidRDefault="005E2904" w:rsidP="00AC21B5">
            <w:r>
              <w:t>Directory for Synag</w:t>
            </w:r>
            <w:r w:rsidR="00305F2F">
              <w:t xml:space="preserve">ogues in Barnet: </w:t>
            </w:r>
            <w:hyperlink r:id="rId43" w:history="1">
              <w:r w:rsidR="00305F2F" w:rsidRPr="00305F2F">
                <w:rPr>
                  <w:rStyle w:val="Hyperlink"/>
                </w:rPr>
                <w:t>Local Places of Worship - Synagogues Barnet Borough</w:t>
              </w:r>
            </w:hyperlink>
          </w:p>
        </w:tc>
        <w:tc>
          <w:tcPr>
            <w:tcW w:w="3592" w:type="dxa"/>
          </w:tcPr>
          <w:p w14:paraId="166C2C1F" w14:textId="53C35F81" w:rsidR="000172B0" w:rsidRDefault="00415404" w:rsidP="00AC21B5">
            <w:r>
              <w:t xml:space="preserve">Synagogues can be sources of social support. They promote community and sense of belonging. </w:t>
            </w:r>
          </w:p>
        </w:tc>
      </w:tr>
    </w:tbl>
    <w:p w14:paraId="062DA47F" w14:textId="77777777" w:rsidR="007B20B2" w:rsidRDefault="007B20B2" w:rsidP="00AC21B5">
      <w:pPr>
        <w:ind w:left="360"/>
      </w:pPr>
    </w:p>
    <w:p w14:paraId="2BBE6E62" w14:textId="16100A78" w:rsidR="00E870AE" w:rsidRPr="00FC0EC3" w:rsidRDefault="00E870AE" w:rsidP="00E870AE"/>
    <w:sectPr w:rsidR="00E870AE" w:rsidRPr="00FC0EC3">
      <w:head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CA10" w14:textId="77777777" w:rsidR="009C3377" w:rsidRDefault="009C3377" w:rsidP="006210F2">
      <w:pPr>
        <w:spacing w:after="0" w:line="240" w:lineRule="auto"/>
      </w:pPr>
      <w:r>
        <w:separator/>
      </w:r>
    </w:p>
  </w:endnote>
  <w:endnote w:type="continuationSeparator" w:id="0">
    <w:p w14:paraId="6D977240" w14:textId="77777777" w:rsidR="009C3377" w:rsidRDefault="009C3377" w:rsidP="0062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0E90" w14:textId="77777777" w:rsidR="009C3377" w:rsidRDefault="009C3377" w:rsidP="006210F2">
      <w:pPr>
        <w:spacing w:after="0" w:line="240" w:lineRule="auto"/>
      </w:pPr>
      <w:r>
        <w:separator/>
      </w:r>
    </w:p>
  </w:footnote>
  <w:footnote w:type="continuationSeparator" w:id="0">
    <w:p w14:paraId="7F8B9CCD" w14:textId="77777777" w:rsidR="009C3377" w:rsidRDefault="009C3377" w:rsidP="00621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402492"/>
      <w:docPartObj>
        <w:docPartGallery w:val="Page Numbers (Top of Page)"/>
        <w:docPartUnique/>
      </w:docPartObj>
    </w:sdtPr>
    <w:sdtEndPr>
      <w:rPr>
        <w:noProof/>
      </w:rPr>
    </w:sdtEndPr>
    <w:sdtContent>
      <w:p w14:paraId="3A6604BE" w14:textId="51A5CE43" w:rsidR="00453B33" w:rsidRDefault="00A57BC7">
        <w:pPr>
          <w:pStyle w:val="Header"/>
          <w:jc w:val="right"/>
        </w:pPr>
        <w:r>
          <w:rPr>
            <w:noProof/>
          </w:rPr>
          <w:drawing>
            <wp:anchor distT="0" distB="0" distL="114300" distR="114300" simplePos="0" relativeHeight="251658240" behindDoc="1" locked="0" layoutInCell="1" allowOverlap="1" wp14:anchorId="24036348" wp14:editId="6ED30A03">
              <wp:simplePos x="0" y="0"/>
              <wp:positionH relativeFrom="column">
                <wp:posOffset>1381125</wp:posOffset>
              </wp:positionH>
              <wp:positionV relativeFrom="paragraph">
                <wp:posOffset>-259080</wp:posOffset>
              </wp:positionV>
              <wp:extent cx="704850" cy="352425"/>
              <wp:effectExtent l="0" t="0" r="0" b="9525"/>
              <wp:wrapNone/>
              <wp:docPr id="151249231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9231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9CD2A5E" wp14:editId="289B8923">
              <wp:simplePos x="0" y="0"/>
              <wp:positionH relativeFrom="leftMargin">
                <wp:posOffset>1381125</wp:posOffset>
              </wp:positionH>
              <wp:positionV relativeFrom="paragraph">
                <wp:posOffset>-449580</wp:posOffset>
              </wp:positionV>
              <wp:extent cx="685800" cy="685800"/>
              <wp:effectExtent l="0" t="0" r="0" b="0"/>
              <wp:wrapNone/>
              <wp:docPr id="2" name="Picture 1" descr="A group of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olorful speech bubbl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pic:spPr>
                  </pic:pic>
                </a:graphicData>
              </a:graphic>
            </wp:anchor>
          </w:drawing>
        </w:r>
        <w:r w:rsidR="006510B0">
          <w:rPr>
            <w:noProof/>
          </w:rPr>
          <w:drawing>
            <wp:anchor distT="0" distB="0" distL="114300" distR="114300" simplePos="0" relativeHeight="251660288" behindDoc="1" locked="0" layoutInCell="1" allowOverlap="1" wp14:anchorId="6B8CF625" wp14:editId="17ADCB30">
              <wp:simplePos x="0" y="0"/>
              <wp:positionH relativeFrom="column">
                <wp:posOffset>-638175</wp:posOffset>
              </wp:positionH>
              <wp:positionV relativeFrom="paragraph">
                <wp:posOffset>-335280</wp:posOffset>
              </wp:positionV>
              <wp:extent cx="822325" cy="495163"/>
              <wp:effectExtent l="0" t="0" r="0" b="0"/>
              <wp:wrapNone/>
              <wp:docPr id="8" name="Content Placeholder 7" descr="A picture containing drawing&#10;&#10;Description automatically generated">
                <a:extLst xmlns:a="http://schemas.openxmlformats.org/drawingml/2006/main">
                  <a:ext uri="{FF2B5EF4-FFF2-40B4-BE49-F238E27FC236}">
                    <a16:creationId xmlns:a16="http://schemas.microsoft.com/office/drawing/2014/main" id="{0A90BDFF-D71B-46FE-9017-41A02F119F9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 picture containing drawing&#10;&#10;Description automatically generated">
                        <a:extLst>
                          <a:ext uri="{FF2B5EF4-FFF2-40B4-BE49-F238E27FC236}">
                            <a16:creationId xmlns:a16="http://schemas.microsoft.com/office/drawing/2014/main" id="{0A90BDFF-D71B-46FE-9017-41A02F119F99}"/>
                          </a:ext>
                        </a:extLst>
                      </pic:cNvPr>
                      <pic:cNvPicPr>
                        <a:picLocks noGrp="1"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22325" cy="495163"/>
                      </a:xfrm>
                      <a:prstGeom prst="rect">
                        <a:avLst/>
                      </a:prstGeom>
                    </pic:spPr>
                  </pic:pic>
                </a:graphicData>
              </a:graphic>
            </wp:anchor>
          </w:drawing>
        </w:r>
        <w:r w:rsidR="00453B33">
          <w:fldChar w:fldCharType="begin"/>
        </w:r>
        <w:r w:rsidR="00453B33">
          <w:instrText xml:space="preserve"> PAGE   \* MERGEFORMAT </w:instrText>
        </w:r>
        <w:r w:rsidR="00453B33">
          <w:fldChar w:fldCharType="separate"/>
        </w:r>
        <w:r w:rsidR="00453B33">
          <w:rPr>
            <w:noProof/>
          </w:rPr>
          <w:t>2</w:t>
        </w:r>
        <w:r w:rsidR="00453B33">
          <w:rPr>
            <w:noProof/>
          </w:rPr>
          <w:fldChar w:fldCharType="end"/>
        </w:r>
      </w:p>
    </w:sdtContent>
  </w:sdt>
  <w:p w14:paraId="57442003" w14:textId="1B42182A" w:rsidR="00DA6C7F" w:rsidRDefault="00DA6C7F" w:rsidP="006510B0">
    <w:pPr>
      <w:pStyle w:val="NormalWeb"/>
    </w:pPr>
    <w:r>
      <w:rPr>
        <w:noProof/>
      </w:rPr>
      <w:tab/>
      <w:t xml:space="preserve">  </w:t>
    </w:r>
    <w:r>
      <w:rPr>
        <w:noProof/>
      </w:rPr>
      <w:tab/>
      <w:t xml:space="preserve"> </w:t>
    </w:r>
  </w:p>
  <w:p w14:paraId="5D6E9FFE" w14:textId="6FBEFF54" w:rsidR="006210F2" w:rsidRDefault="00621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2D9"/>
    <w:multiLevelType w:val="multilevel"/>
    <w:tmpl w:val="9B6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F7B31"/>
    <w:multiLevelType w:val="hybridMultilevel"/>
    <w:tmpl w:val="65B06678"/>
    <w:lvl w:ilvl="0" w:tplc="1474E6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B2402"/>
    <w:multiLevelType w:val="hybridMultilevel"/>
    <w:tmpl w:val="4178EE5E"/>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36AE01B7"/>
    <w:multiLevelType w:val="hybridMultilevel"/>
    <w:tmpl w:val="288252F0"/>
    <w:lvl w:ilvl="0" w:tplc="346C7EA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F470BC"/>
    <w:multiLevelType w:val="hybridMultilevel"/>
    <w:tmpl w:val="576E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A2191"/>
    <w:multiLevelType w:val="hybridMultilevel"/>
    <w:tmpl w:val="EEC0D748"/>
    <w:lvl w:ilvl="0" w:tplc="9B382D86">
      <w:start w:val="1"/>
      <w:numFmt w:val="bullet"/>
      <w:lvlText w:val=""/>
      <w:lvlJc w:val="left"/>
      <w:pPr>
        <w:tabs>
          <w:tab w:val="num" w:pos="720"/>
        </w:tabs>
        <w:ind w:left="720" w:hanging="360"/>
      </w:pPr>
      <w:rPr>
        <w:rFonts w:ascii="Wingdings" w:hAnsi="Wingdings" w:hint="default"/>
      </w:rPr>
    </w:lvl>
    <w:lvl w:ilvl="1" w:tplc="B74A42CA" w:tentative="1">
      <w:start w:val="1"/>
      <w:numFmt w:val="bullet"/>
      <w:lvlText w:val=""/>
      <w:lvlJc w:val="left"/>
      <w:pPr>
        <w:tabs>
          <w:tab w:val="num" w:pos="1440"/>
        </w:tabs>
        <w:ind w:left="1440" w:hanging="360"/>
      </w:pPr>
      <w:rPr>
        <w:rFonts w:ascii="Wingdings" w:hAnsi="Wingdings" w:hint="default"/>
      </w:rPr>
    </w:lvl>
    <w:lvl w:ilvl="2" w:tplc="9550C56C" w:tentative="1">
      <w:start w:val="1"/>
      <w:numFmt w:val="bullet"/>
      <w:lvlText w:val=""/>
      <w:lvlJc w:val="left"/>
      <w:pPr>
        <w:tabs>
          <w:tab w:val="num" w:pos="2160"/>
        </w:tabs>
        <w:ind w:left="2160" w:hanging="360"/>
      </w:pPr>
      <w:rPr>
        <w:rFonts w:ascii="Wingdings" w:hAnsi="Wingdings" w:hint="default"/>
      </w:rPr>
    </w:lvl>
    <w:lvl w:ilvl="3" w:tplc="684458AE" w:tentative="1">
      <w:start w:val="1"/>
      <w:numFmt w:val="bullet"/>
      <w:lvlText w:val=""/>
      <w:lvlJc w:val="left"/>
      <w:pPr>
        <w:tabs>
          <w:tab w:val="num" w:pos="2880"/>
        </w:tabs>
        <w:ind w:left="2880" w:hanging="360"/>
      </w:pPr>
      <w:rPr>
        <w:rFonts w:ascii="Wingdings" w:hAnsi="Wingdings" w:hint="default"/>
      </w:rPr>
    </w:lvl>
    <w:lvl w:ilvl="4" w:tplc="5CA21BD8" w:tentative="1">
      <w:start w:val="1"/>
      <w:numFmt w:val="bullet"/>
      <w:lvlText w:val=""/>
      <w:lvlJc w:val="left"/>
      <w:pPr>
        <w:tabs>
          <w:tab w:val="num" w:pos="3600"/>
        </w:tabs>
        <w:ind w:left="3600" w:hanging="360"/>
      </w:pPr>
      <w:rPr>
        <w:rFonts w:ascii="Wingdings" w:hAnsi="Wingdings" w:hint="default"/>
      </w:rPr>
    </w:lvl>
    <w:lvl w:ilvl="5" w:tplc="799E10C2" w:tentative="1">
      <w:start w:val="1"/>
      <w:numFmt w:val="bullet"/>
      <w:lvlText w:val=""/>
      <w:lvlJc w:val="left"/>
      <w:pPr>
        <w:tabs>
          <w:tab w:val="num" w:pos="4320"/>
        </w:tabs>
        <w:ind w:left="4320" w:hanging="360"/>
      </w:pPr>
      <w:rPr>
        <w:rFonts w:ascii="Wingdings" w:hAnsi="Wingdings" w:hint="default"/>
      </w:rPr>
    </w:lvl>
    <w:lvl w:ilvl="6" w:tplc="627EDCAA" w:tentative="1">
      <w:start w:val="1"/>
      <w:numFmt w:val="bullet"/>
      <w:lvlText w:val=""/>
      <w:lvlJc w:val="left"/>
      <w:pPr>
        <w:tabs>
          <w:tab w:val="num" w:pos="5040"/>
        </w:tabs>
        <w:ind w:left="5040" w:hanging="360"/>
      </w:pPr>
      <w:rPr>
        <w:rFonts w:ascii="Wingdings" w:hAnsi="Wingdings" w:hint="default"/>
      </w:rPr>
    </w:lvl>
    <w:lvl w:ilvl="7" w:tplc="F2D0C8BC" w:tentative="1">
      <w:start w:val="1"/>
      <w:numFmt w:val="bullet"/>
      <w:lvlText w:val=""/>
      <w:lvlJc w:val="left"/>
      <w:pPr>
        <w:tabs>
          <w:tab w:val="num" w:pos="5760"/>
        </w:tabs>
        <w:ind w:left="5760" w:hanging="360"/>
      </w:pPr>
      <w:rPr>
        <w:rFonts w:ascii="Wingdings" w:hAnsi="Wingdings" w:hint="default"/>
      </w:rPr>
    </w:lvl>
    <w:lvl w:ilvl="8" w:tplc="71B0E2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C22FC"/>
    <w:multiLevelType w:val="hybridMultilevel"/>
    <w:tmpl w:val="F24C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152C6"/>
    <w:multiLevelType w:val="multilevel"/>
    <w:tmpl w:val="88B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17E0C"/>
    <w:multiLevelType w:val="hybridMultilevel"/>
    <w:tmpl w:val="8292B672"/>
    <w:lvl w:ilvl="0" w:tplc="5D3E8E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847F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A96645"/>
    <w:multiLevelType w:val="hybridMultilevel"/>
    <w:tmpl w:val="7504A590"/>
    <w:lvl w:ilvl="0" w:tplc="14A2F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32BE7"/>
    <w:multiLevelType w:val="hybridMultilevel"/>
    <w:tmpl w:val="B9044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955D84"/>
    <w:multiLevelType w:val="hybridMultilevel"/>
    <w:tmpl w:val="D6C2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194832">
    <w:abstractNumId w:val="9"/>
  </w:num>
  <w:num w:numId="2" w16cid:durableId="1017002804">
    <w:abstractNumId w:val="5"/>
  </w:num>
  <w:num w:numId="3" w16cid:durableId="1966616445">
    <w:abstractNumId w:val="3"/>
  </w:num>
  <w:num w:numId="4" w16cid:durableId="155582667">
    <w:abstractNumId w:val="11"/>
  </w:num>
  <w:num w:numId="5" w16cid:durableId="1476484577">
    <w:abstractNumId w:val="7"/>
  </w:num>
  <w:num w:numId="6" w16cid:durableId="657730382">
    <w:abstractNumId w:val="12"/>
  </w:num>
  <w:num w:numId="7" w16cid:durableId="430778394">
    <w:abstractNumId w:val="4"/>
  </w:num>
  <w:num w:numId="8" w16cid:durableId="862288267">
    <w:abstractNumId w:val="1"/>
  </w:num>
  <w:num w:numId="9" w16cid:durableId="245187784">
    <w:abstractNumId w:val="0"/>
  </w:num>
  <w:num w:numId="10" w16cid:durableId="1389651259">
    <w:abstractNumId w:val="6"/>
  </w:num>
  <w:num w:numId="11" w16cid:durableId="315383942">
    <w:abstractNumId w:val="2"/>
  </w:num>
  <w:num w:numId="12" w16cid:durableId="311762409">
    <w:abstractNumId w:val="8"/>
  </w:num>
  <w:num w:numId="13" w16cid:durableId="1747797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8D"/>
    <w:rsid w:val="00013DB5"/>
    <w:rsid w:val="000172B0"/>
    <w:rsid w:val="0002274C"/>
    <w:rsid w:val="00035ECA"/>
    <w:rsid w:val="00074790"/>
    <w:rsid w:val="0007773F"/>
    <w:rsid w:val="000836B5"/>
    <w:rsid w:val="000B21E7"/>
    <w:rsid w:val="000B452B"/>
    <w:rsid w:val="000C06C3"/>
    <w:rsid w:val="000C5ABF"/>
    <w:rsid w:val="000F131F"/>
    <w:rsid w:val="00111B07"/>
    <w:rsid w:val="00127B97"/>
    <w:rsid w:val="001427A0"/>
    <w:rsid w:val="00144AF6"/>
    <w:rsid w:val="0015767B"/>
    <w:rsid w:val="00166086"/>
    <w:rsid w:val="0017236F"/>
    <w:rsid w:val="00181074"/>
    <w:rsid w:val="001A13C3"/>
    <w:rsid w:val="001B1F6C"/>
    <w:rsid w:val="001E31BD"/>
    <w:rsid w:val="001E3CCE"/>
    <w:rsid w:val="0021394E"/>
    <w:rsid w:val="00232DBA"/>
    <w:rsid w:val="00251E8D"/>
    <w:rsid w:val="00252862"/>
    <w:rsid w:val="0026306F"/>
    <w:rsid w:val="00264D19"/>
    <w:rsid w:val="00283640"/>
    <w:rsid w:val="002A28A5"/>
    <w:rsid w:val="002B07FC"/>
    <w:rsid w:val="002B0F59"/>
    <w:rsid w:val="002C2074"/>
    <w:rsid w:val="002D072F"/>
    <w:rsid w:val="002D3BF6"/>
    <w:rsid w:val="00301A1F"/>
    <w:rsid w:val="00305F2F"/>
    <w:rsid w:val="003148C9"/>
    <w:rsid w:val="003249B9"/>
    <w:rsid w:val="00327256"/>
    <w:rsid w:val="00344C88"/>
    <w:rsid w:val="00352047"/>
    <w:rsid w:val="0035625B"/>
    <w:rsid w:val="003579BC"/>
    <w:rsid w:val="003625E2"/>
    <w:rsid w:val="0036766C"/>
    <w:rsid w:val="00376F3A"/>
    <w:rsid w:val="00381EA0"/>
    <w:rsid w:val="00383634"/>
    <w:rsid w:val="00383ACD"/>
    <w:rsid w:val="00387A1A"/>
    <w:rsid w:val="00397DB6"/>
    <w:rsid w:val="003B36D1"/>
    <w:rsid w:val="003C0418"/>
    <w:rsid w:val="003D18A5"/>
    <w:rsid w:val="003F439C"/>
    <w:rsid w:val="00414657"/>
    <w:rsid w:val="00415404"/>
    <w:rsid w:val="00420B47"/>
    <w:rsid w:val="00431020"/>
    <w:rsid w:val="0043565E"/>
    <w:rsid w:val="00443625"/>
    <w:rsid w:val="00447457"/>
    <w:rsid w:val="00453B33"/>
    <w:rsid w:val="00462377"/>
    <w:rsid w:val="004C280D"/>
    <w:rsid w:val="004C78BB"/>
    <w:rsid w:val="004D58A6"/>
    <w:rsid w:val="004E2537"/>
    <w:rsid w:val="004F0E95"/>
    <w:rsid w:val="00520B47"/>
    <w:rsid w:val="005356BF"/>
    <w:rsid w:val="00551BD8"/>
    <w:rsid w:val="005533FB"/>
    <w:rsid w:val="00561BA8"/>
    <w:rsid w:val="00564E52"/>
    <w:rsid w:val="00566968"/>
    <w:rsid w:val="005A1F13"/>
    <w:rsid w:val="005B4985"/>
    <w:rsid w:val="005C03CA"/>
    <w:rsid w:val="005C11AD"/>
    <w:rsid w:val="005D7F00"/>
    <w:rsid w:val="005E0027"/>
    <w:rsid w:val="005E06B6"/>
    <w:rsid w:val="005E2904"/>
    <w:rsid w:val="005E5714"/>
    <w:rsid w:val="005E6517"/>
    <w:rsid w:val="005F2DF0"/>
    <w:rsid w:val="005F4573"/>
    <w:rsid w:val="006131D9"/>
    <w:rsid w:val="00615509"/>
    <w:rsid w:val="006210F2"/>
    <w:rsid w:val="00621B55"/>
    <w:rsid w:val="0062795D"/>
    <w:rsid w:val="00633CC1"/>
    <w:rsid w:val="006448F4"/>
    <w:rsid w:val="006510B0"/>
    <w:rsid w:val="00655BB3"/>
    <w:rsid w:val="00694422"/>
    <w:rsid w:val="006B51DA"/>
    <w:rsid w:val="006C2172"/>
    <w:rsid w:val="006C3DCB"/>
    <w:rsid w:val="006D28AE"/>
    <w:rsid w:val="006D3C11"/>
    <w:rsid w:val="006E238D"/>
    <w:rsid w:val="006E253A"/>
    <w:rsid w:val="006F1B9E"/>
    <w:rsid w:val="00757F7D"/>
    <w:rsid w:val="00762B90"/>
    <w:rsid w:val="00766E33"/>
    <w:rsid w:val="007A4D5C"/>
    <w:rsid w:val="007B20B2"/>
    <w:rsid w:val="007C7377"/>
    <w:rsid w:val="007D2F6A"/>
    <w:rsid w:val="007F6A0B"/>
    <w:rsid w:val="00820882"/>
    <w:rsid w:val="008238D5"/>
    <w:rsid w:val="00850739"/>
    <w:rsid w:val="00863D25"/>
    <w:rsid w:val="00872B85"/>
    <w:rsid w:val="00884433"/>
    <w:rsid w:val="008A6767"/>
    <w:rsid w:val="008B6F77"/>
    <w:rsid w:val="008D0341"/>
    <w:rsid w:val="008D2434"/>
    <w:rsid w:val="008D2D20"/>
    <w:rsid w:val="008F726C"/>
    <w:rsid w:val="00912C08"/>
    <w:rsid w:val="00922577"/>
    <w:rsid w:val="0092376C"/>
    <w:rsid w:val="00923DEB"/>
    <w:rsid w:val="009315E6"/>
    <w:rsid w:val="009373FE"/>
    <w:rsid w:val="0094003D"/>
    <w:rsid w:val="00966E39"/>
    <w:rsid w:val="00970823"/>
    <w:rsid w:val="00973E1A"/>
    <w:rsid w:val="00975B07"/>
    <w:rsid w:val="0097661E"/>
    <w:rsid w:val="00982A66"/>
    <w:rsid w:val="009854CB"/>
    <w:rsid w:val="0099378E"/>
    <w:rsid w:val="009A4498"/>
    <w:rsid w:val="009B5663"/>
    <w:rsid w:val="009C3377"/>
    <w:rsid w:val="009D18F7"/>
    <w:rsid w:val="009F06EE"/>
    <w:rsid w:val="009F2F4E"/>
    <w:rsid w:val="00A0388B"/>
    <w:rsid w:val="00A1019B"/>
    <w:rsid w:val="00A17745"/>
    <w:rsid w:val="00A26F8C"/>
    <w:rsid w:val="00A475CB"/>
    <w:rsid w:val="00A57BC7"/>
    <w:rsid w:val="00A61C08"/>
    <w:rsid w:val="00A64558"/>
    <w:rsid w:val="00A705C6"/>
    <w:rsid w:val="00AA0F65"/>
    <w:rsid w:val="00AA2D2E"/>
    <w:rsid w:val="00AA5669"/>
    <w:rsid w:val="00AA64F8"/>
    <w:rsid w:val="00AA7CF0"/>
    <w:rsid w:val="00AB2958"/>
    <w:rsid w:val="00AB5170"/>
    <w:rsid w:val="00AC21B5"/>
    <w:rsid w:val="00AF33BE"/>
    <w:rsid w:val="00B01199"/>
    <w:rsid w:val="00B02ACD"/>
    <w:rsid w:val="00B06871"/>
    <w:rsid w:val="00B2519B"/>
    <w:rsid w:val="00B30220"/>
    <w:rsid w:val="00B34DEB"/>
    <w:rsid w:val="00B365C0"/>
    <w:rsid w:val="00B4377B"/>
    <w:rsid w:val="00B54517"/>
    <w:rsid w:val="00B82DD6"/>
    <w:rsid w:val="00B94B4B"/>
    <w:rsid w:val="00BA29D1"/>
    <w:rsid w:val="00BA401B"/>
    <w:rsid w:val="00BB234D"/>
    <w:rsid w:val="00BF0EB8"/>
    <w:rsid w:val="00BF2887"/>
    <w:rsid w:val="00C0530E"/>
    <w:rsid w:val="00C11700"/>
    <w:rsid w:val="00C31441"/>
    <w:rsid w:val="00C55E3B"/>
    <w:rsid w:val="00C771F8"/>
    <w:rsid w:val="00C8346B"/>
    <w:rsid w:val="00CA66CF"/>
    <w:rsid w:val="00CA70A0"/>
    <w:rsid w:val="00CB21F6"/>
    <w:rsid w:val="00CC54EE"/>
    <w:rsid w:val="00CD18B8"/>
    <w:rsid w:val="00CD52F6"/>
    <w:rsid w:val="00CE0976"/>
    <w:rsid w:val="00CE1581"/>
    <w:rsid w:val="00CF7500"/>
    <w:rsid w:val="00D104C9"/>
    <w:rsid w:val="00D21908"/>
    <w:rsid w:val="00D3310E"/>
    <w:rsid w:val="00D35670"/>
    <w:rsid w:val="00D4647D"/>
    <w:rsid w:val="00D51D4E"/>
    <w:rsid w:val="00D6499E"/>
    <w:rsid w:val="00D73385"/>
    <w:rsid w:val="00D9196D"/>
    <w:rsid w:val="00DA3D93"/>
    <w:rsid w:val="00DA6C7F"/>
    <w:rsid w:val="00DA6F66"/>
    <w:rsid w:val="00DB6F10"/>
    <w:rsid w:val="00DB7958"/>
    <w:rsid w:val="00DC6AE3"/>
    <w:rsid w:val="00DD3023"/>
    <w:rsid w:val="00DD3198"/>
    <w:rsid w:val="00DD41EE"/>
    <w:rsid w:val="00E250EA"/>
    <w:rsid w:val="00E40D1A"/>
    <w:rsid w:val="00E4191F"/>
    <w:rsid w:val="00E459CA"/>
    <w:rsid w:val="00E46DF4"/>
    <w:rsid w:val="00E60A02"/>
    <w:rsid w:val="00E67837"/>
    <w:rsid w:val="00E76B53"/>
    <w:rsid w:val="00E86706"/>
    <w:rsid w:val="00E870AE"/>
    <w:rsid w:val="00EB0FB6"/>
    <w:rsid w:val="00EB3298"/>
    <w:rsid w:val="00EB3759"/>
    <w:rsid w:val="00EB732D"/>
    <w:rsid w:val="00EC0419"/>
    <w:rsid w:val="00ED1745"/>
    <w:rsid w:val="00ED4FF9"/>
    <w:rsid w:val="00EF2860"/>
    <w:rsid w:val="00F003FE"/>
    <w:rsid w:val="00F4465F"/>
    <w:rsid w:val="00F502D7"/>
    <w:rsid w:val="00F56FFB"/>
    <w:rsid w:val="00F666D4"/>
    <w:rsid w:val="00F742BD"/>
    <w:rsid w:val="00FA3828"/>
    <w:rsid w:val="00FA6179"/>
    <w:rsid w:val="00FA6412"/>
    <w:rsid w:val="00FB5B7C"/>
    <w:rsid w:val="00FC0EC3"/>
    <w:rsid w:val="00FD402E"/>
    <w:rsid w:val="00FE5654"/>
    <w:rsid w:val="00FE5778"/>
    <w:rsid w:val="00FF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BC2E4"/>
  <w15:chartTrackingRefBased/>
  <w15:docId w15:val="{9C25F0C4-09FC-4F44-8814-4A5C4F0B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5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5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8D"/>
    <w:rPr>
      <w:rFonts w:eastAsiaTheme="majorEastAsia" w:cstheme="majorBidi"/>
      <w:color w:val="272727" w:themeColor="text1" w:themeTint="D8"/>
    </w:rPr>
  </w:style>
  <w:style w:type="paragraph" w:styleId="Title">
    <w:name w:val="Title"/>
    <w:basedOn w:val="Normal"/>
    <w:next w:val="Normal"/>
    <w:link w:val="TitleChar"/>
    <w:uiPriority w:val="10"/>
    <w:qFormat/>
    <w:rsid w:val="0025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8D"/>
    <w:pPr>
      <w:spacing w:before="160"/>
      <w:jc w:val="center"/>
    </w:pPr>
    <w:rPr>
      <w:i/>
      <w:iCs/>
      <w:color w:val="404040" w:themeColor="text1" w:themeTint="BF"/>
    </w:rPr>
  </w:style>
  <w:style w:type="character" w:customStyle="1" w:styleId="QuoteChar">
    <w:name w:val="Quote Char"/>
    <w:basedOn w:val="DefaultParagraphFont"/>
    <w:link w:val="Quote"/>
    <w:uiPriority w:val="29"/>
    <w:rsid w:val="00251E8D"/>
    <w:rPr>
      <w:i/>
      <w:iCs/>
      <w:color w:val="404040" w:themeColor="text1" w:themeTint="BF"/>
    </w:rPr>
  </w:style>
  <w:style w:type="paragraph" w:styleId="ListParagraph">
    <w:name w:val="List Paragraph"/>
    <w:basedOn w:val="Normal"/>
    <w:uiPriority w:val="34"/>
    <w:qFormat/>
    <w:rsid w:val="00251E8D"/>
    <w:pPr>
      <w:ind w:left="720"/>
      <w:contextualSpacing/>
    </w:pPr>
  </w:style>
  <w:style w:type="character" w:styleId="IntenseEmphasis">
    <w:name w:val="Intense Emphasis"/>
    <w:basedOn w:val="DefaultParagraphFont"/>
    <w:uiPriority w:val="21"/>
    <w:qFormat/>
    <w:rsid w:val="00251E8D"/>
    <w:rPr>
      <w:i/>
      <w:iCs/>
      <w:color w:val="0F4761" w:themeColor="accent1" w:themeShade="BF"/>
    </w:rPr>
  </w:style>
  <w:style w:type="paragraph" w:styleId="IntenseQuote">
    <w:name w:val="Intense Quote"/>
    <w:basedOn w:val="Normal"/>
    <w:next w:val="Normal"/>
    <w:link w:val="IntenseQuoteChar"/>
    <w:uiPriority w:val="30"/>
    <w:qFormat/>
    <w:rsid w:val="0025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E8D"/>
    <w:rPr>
      <w:i/>
      <w:iCs/>
      <w:color w:val="0F4761" w:themeColor="accent1" w:themeShade="BF"/>
    </w:rPr>
  </w:style>
  <w:style w:type="character" w:styleId="IntenseReference">
    <w:name w:val="Intense Reference"/>
    <w:basedOn w:val="DefaultParagraphFont"/>
    <w:uiPriority w:val="32"/>
    <w:qFormat/>
    <w:rsid w:val="00251E8D"/>
    <w:rPr>
      <w:b/>
      <w:bCs/>
      <w:smallCaps/>
      <w:color w:val="0F4761" w:themeColor="accent1" w:themeShade="BF"/>
      <w:spacing w:val="5"/>
    </w:rPr>
  </w:style>
  <w:style w:type="character" w:styleId="Hyperlink">
    <w:name w:val="Hyperlink"/>
    <w:basedOn w:val="DefaultParagraphFont"/>
    <w:uiPriority w:val="99"/>
    <w:unhideWhenUsed/>
    <w:rsid w:val="00E67837"/>
    <w:rPr>
      <w:color w:val="467886" w:themeColor="hyperlink"/>
      <w:u w:val="single"/>
    </w:rPr>
  </w:style>
  <w:style w:type="character" w:styleId="UnresolvedMention">
    <w:name w:val="Unresolved Mention"/>
    <w:basedOn w:val="DefaultParagraphFont"/>
    <w:uiPriority w:val="99"/>
    <w:semiHidden/>
    <w:unhideWhenUsed/>
    <w:rsid w:val="00E67837"/>
    <w:rPr>
      <w:color w:val="605E5C"/>
      <w:shd w:val="clear" w:color="auto" w:fill="E1DFDD"/>
    </w:rPr>
  </w:style>
  <w:style w:type="table" w:styleId="TableGrid">
    <w:name w:val="Table Grid"/>
    <w:basedOn w:val="TableNormal"/>
    <w:uiPriority w:val="39"/>
    <w:rsid w:val="007B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0F2"/>
  </w:style>
  <w:style w:type="paragraph" w:styleId="Footer">
    <w:name w:val="footer"/>
    <w:basedOn w:val="Normal"/>
    <w:link w:val="FooterChar"/>
    <w:uiPriority w:val="99"/>
    <w:unhideWhenUsed/>
    <w:rsid w:val="00621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0F2"/>
  </w:style>
  <w:style w:type="paragraph" w:styleId="Revision">
    <w:name w:val="Revision"/>
    <w:hidden/>
    <w:uiPriority w:val="99"/>
    <w:semiHidden/>
    <w:rsid w:val="005E6517"/>
    <w:pPr>
      <w:spacing w:after="0" w:line="240" w:lineRule="auto"/>
    </w:pPr>
  </w:style>
  <w:style w:type="character" w:styleId="CommentReference">
    <w:name w:val="annotation reference"/>
    <w:basedOn w:val="DefaultParagraphFont"/>
    <w:uiPriority w:val="99"/>
    <w:semiHidden/>
    <w:unhideWhenUsed/>
    <w:rsid w:val="00757F7D"/>
    <w:rPr>
      <w:sz w:val="16"/>
      <w:szCs w:val="16"/>
    </w:rPr>
  </w:style>
  <w:style w:type="paragraph" w:styleId="CommentText">
    <w:name w:val="annotation text"/>
    <w:basedOn w:val="Normal"/>
    <w:link w:val="CommentTextChar"/>
    <w:uiPriority w:val="99"/>
    <w:unhideWhenUsed/>
    <w:rsid w:val="00757F7D"/>
    <w:pPr>
      <w:spacing w:line="240" w:lineRule="auto"/>
    </w:pPr>
    <w:rPr>
      <w:sz w:val="20"/>
      <w:szCs w:val="20"/>
    </w:rPr>
  </w:style>
  <w:style w:type="character" w:customStyle="1" w:styleId="CommentTextChar">
    <w:name w:val="Comment Text Char"/>
    <w:basedOn w:val="DefaultParagraphFont"/>
    <w:link w:val="CommentText"/>
    <w:uiPriority w:val="99"/>
    <w:rsid w:val="00757F7D"/>
    <w:rPr>
      <w:sz w:val="20"/>
      <w:szCs w:val="20"/>
    </w:rPr>
  </w:style>
  <w:style w:type="paragraph" w:styleId="CommentSubject">
    <w:name w:val="annotation subject"/>
    <w:basedOn w:val="CommentText"/>
    <w:next w:val="CommentText"/>
    <w:link w:val="CommentSubjectChar"/>
    <w:uiPriority w:val="99"/>
    <w:semiHidden/>
    <w:unhideWhenUsed/>
    <w:rsid w:val="00757F7D"/>
    <w:rPr>
      <w:b/>
      <w:bCs/>
    </w:rPr>
  </w:style>
  <w:style w:type="character" w:customStyle="1" w:styleId="CommentSubjectChar">
    <w:name w:val="Comment Subject Char"/>
    <w:basedOn w:val="CommentTextChar"/>
    <w:link w:val="CommentSubject"/>
    <w:uiPriority w:val="99"/>
    <w:semiHidden/>
    <w:rsid w:val="00757F7D"/>
    <w:rPr>
      <w:b/>
      <w:bCs/>
      <w:sz w:val="20"/>
      <w:szCs w:val="20"/>
    </w:rPr>
  </w:style>
  <w:style w:type="character" w:styleId="FollowedHyperlink">
    <w:name w:val="FollowedHyperlink"/>
    <w:basedOn w:val="DefaultParagraphFont"/>
    <w:uiPriority w:val="99"/>
    <w:semiHidden/>
    <w:unhideWhenUsed/>
    <w:rsid w:val="00CC54EE"/>
    <w:rPr>
      <w:color w:val="96607D" w:themeColor="followedHyperlink"/>
      <w:u w:val="single"/>
    </w:rPr>
  </w:style>
  <w:style w:type="character" w:styleId="SubtleEmphasis">
    <w:name w:val="Subtle Emphasis"/>
    <w:basedOn w:val="DefaultParagraphFont"/>
    <w:uiPriority w:val="19"/>
    <w:qFormat/>
    <w:rsid w:val="0026306F"/>
    <w:rPr>
      <w:i/>
      <w:iCs/>
      <w:color w:val="404040" w:themeColor="text1" w:themeTint="BF"/>
    </w:rPr>
  </w:style>
  <w:style w:type="paragraph" w:styleId="NormalWeb">
    <w:name w:val="Normal (Web)"/>
    <w:basedOn w:val="Normal"/>
    <w:uiPriority w:val="99"/>
    <w:unhideWhenUsed/>
    <w:rsid w:val="00453B3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41886">
      <w:bodyDiv w:val="1"/>
      <w:marLeft w:val="0"/>
      <w:marRight w:val="0"/>
      <w:marTop w:val="0"/>
      <w:marBottom w:val="0"/>
      <w:divBdr>
        <w:top w:val="none" w:sz="0" w:space="0" w:color="auto"/>
        <w:left w:val="none" w:sz="0" w:space="0" w:color="auto"/>
        <w:bottom w:val="none" w:sz="0" w:space="0" w:color="auto"/>
        <w:right w:val="none" w:sz="0" w:space="0" w:color="auto"/>
      </w:divBdr>
    </w:div>
    <w:div w:id="634338755">
      <w:bodyDiv w:val="1"/>
      <w:marLeft w:val="0"/>
      <w:marRight w:val="0"/>
      <w:marTop w:val="0"/>
      <w:marBottom w:val="0"/>
      <w:divBdr>
        <w:top w:val="none" w:sz="0" w:space="0" w:color="auto"/>
        <w:left w:val="none" w:sz="0" w:space="0" w:color="auto"/>
        <w:bottom w:val="none" w:sz="0" w:space="0" w:color="auto"/>
        <w:right w:val="none" w:sz="0" w:space="0" w:color="auto"/>
      </w:divBdr>
    </w:div>
    <w:div w:id="634877108">
      <w:bodyDiv w:val="1"/>
      <w:marLeft w:val="0"/>
      <w:marRight w:val="0"/>
      <w:marTop w:val="0"/>
      <w:marBottom w:val="0"/>
      <w:divBdr>
        <w:top w:val="none" w:sz="0" w:space="0" w:color="auto"/>
        <w:left w:val="none" w:sz="0" w:space="0" w:color="auto"/>
        <w:bottom w:val="none" w:sz="0" w:space="0" w:color="auto"/>
        <w:right w:val="none" w:sz="0" w:space="0" w:color="auto"/>
      </w:divBdr>
    </w:div>
    <w:div w:id="682168867">
      <w:bodyDiv w:val="1"/>
      <w:marLeft w:val="0"/>
      <w:marRight w:val="0"/>
      <w:marTop w:val="0"/>
      <w:marBottom w:val="0"/>
      <w:divBdr>
        <w:top w:val="none" w:sz="0" w:space="0" w:color="auto"/>
        <w:left w:val="none" w:sz="0" w:space="0" w:color="auto"/>
        <w:bottom w:val="none" w:sz="0" w:space="0" w:color="auto"/>
        <w:right w:val="none" w:sz="0" w:space="0" w:color="auto"/>
      </w:divBdr>
      <w:divsChild>
        <w:div w:id="2110612842">
          <w:marLeft w:val="0"/>
          <w:marRight w:val="0"/>
          <w:marTop w:val="0"/>
          <w:marBottom w:val="0"/>
          <w:divBdr>
            <w:top w:val="none" w:sz="0" w:space="0" w:color="auto"/>
            <w:left w:val="none" w:sz="0" w:space="0" w:color="auto"/>
            <w:bottom w:val="none" w:sz="0" w:space="0" w:color="auto"/>
            <w:right w:val="none" w:sz="0" w:space="0" w:color="auto"/>
          </w:divBdr>
          <w:divsChild>
            <w:div w:id="43065836">
              <w:marLeft w:val="0"/>
              <w:marRight w:val="0"/>
              <w:marTop w:val="0"/>
              <w:marBottom w:val="0"/>
              <w:divBdr>
                <w:top w:val="none" w:sz="0" w:space="0" w:color="auto"/>
                <w:left w:val="none" w:sz="0" w:space="0" w:color="auto"/>
                <w:bottom w:val="none" w:sz="0" w:space="0" w:color="auto"/>
                <w:right w:val="none" w:sz="0" w:space="0" w:color="auto"/>
              </w:divBdr>
            </w:div>
          </w:divsChild>
        </w:div>
        <w:div w:id="165362797">
          <w:marLeft w:val="0"/>
          <w:marRight w:val="0"/>
          <w:marTop w:val="0"/>
          <w:marBottom w:val="0"/>
          <w:divBdr>
            <w:top w:val="none" w:sz="0" w:space="0" w:color="auto"/>
            <w:left w:val="none" w:sz="0" w:space="0" w:color="auto"/>
            <w:bottom w:val="none" w:sz="0" w:space="0" w:color="auto"/>
            <w:right w:val="none" w:sz="0" w:space="0" w:color="auto"/>
          </w:divBdr>
          <w:divsChild>
            <w:div w:id="420107814">
              <w:marLeft w:val="0"/>
              <w:marRight w:val="0"/>
              <w:marTop w:val="0"/>
              <w:marBottom w:val="0"/>
              <w:divBdr>
                <w:top w:val="none" w:sz="0" w:space="0" w:color="auto"/>
                <w:left w:val="none" w:sz="0" w:space="0" w:color="auto"/>
                <w:bottom w:val="none" w:sz="0" w:space="0" w:color="auto"/>
                <w:right w:val="none" w:sz="0" w:space="0" w:color="auto"/>
              </w:divBdr>
            </w:div>
          </w:divsChild>
        </w:div>
        <w:div w:id="871307905">
          <w:marLeft w:val="0"/>
          <w:marRight w:val="0"/>
          <w:marTop w:val="0"/>
          <w:marBottom w:val="0"/>
          <w:divBdr>
            <w:top w:val="none" w:sz="0" w:space="0" w:color="auto"/>
            <w:left w:val="none" w:sz="0" w:space="0" w:color="auto"/>
            <w:bottom w:val="none" w:sz="0" w:space="0" w:color="auto"/>
            <w:right w:val="none" w:sz="0" w:space="0" w:color="auto"/>
          </w:divBdr>
          <w:divsChild>
            <w:div w:id="1127043262">
              <w:marLeft w:val="0"/>
              <w:marRight w:val="0"/>
              <w:marTop w:val="0"/>
              <w:marBottom w:val="0"/>
              <w:divBdr>
                <w:top w:val="none" w:sz="0" w:space="0" w:color="auto"/>
                <w:left w:val="none" w:sz="0" w:space="0" w:color="auto"/>
                <w:bottom w:val="none" w:sz="0" w:space="0" w:color="auto"/>
                <w:right w:val="none" w:sz="0" w:space="0" w:color="auto"/>
              </w:divBdr>
            </w:div>
          </w:divsChild>
        </w:div>
        <w:div w:id="2025352344">
          <w:marLeft w:val="0"/>
          <w:marRight w:val="0"/>
          <w:marTop w:val="0"/>
          <w:marBottom w:val="0"/>
          <w:divBdr>
            <w:top w:val="none" w:sz="0" w:space="0" w:color="auto"/>
            <w:left w:val="none" w:sz="0" w:space="0" w:color="auto"/>
            <w:bottom w:val="none" w:sz="0" w:space="0" w:color="auto"/>
            <w:right w:val="none" w:sz="0" w:space="0" w:color="auto"/>
          </w:divBdr>
          <w:divsChild>
            <w:div w:id="629753137">
              <w:marLeft w:val="0"/>
              <w:marRight w:val="0"/>
              <w:marTop w:val="0"/>
              <w:marBottom w:val="0"/>
              <w:divBdr>
                <w:top w:val="none" w:sz="0" w:space="0" w:color="auto"/>
                <w:left w:val="none" w:sz="0" w:space="0" w:color="auto"/>
                <w:bottom w:val="none" w:sz="0" w:space="0" w:color="auto"/>
                <w:right w:val="none" w:sz="0" w:space="0" w:color="auto"/>
              </w:divBdr>
            </w:div>
          </w:divsChild>
        </w:div>
        <w:div w:id="1978604245">
          <w:marLeft w:val="0"/>
          <w:marRight w:val="0"/>
          <w:marTop w:val="0"/>
          <w:marBottom w:val="0"/>
          <w:divBdr>
            <w:top w:val="none" w:sz="0" w:space="0" w:color="auto"/>
            <w:left w:val="none" w:sz="0" w:space="0" w:color="auto"/>
            <w:bottom w:val="none" w:sz="0" w:space="0" w:color="auto"/>
            <w:right w:val="none" w:sz="0" w:space="0" w:color="auto"/>
          </w:divBdr>
          <w:divsChild>
            <w:div w:id="607277505">
              <w:marLeft w:val="0"/>
              <w:marRight w:val="0"/>
              <w:marTop w:val="0"/>
              <w:marBottom w:val="0"/>
              <w:divBdr>
                <w:top w:val="none" w:sz="0" w:space="0" w:color="auto"/>
                <w:left w:val="none" w:sz="0" w:space="0" w:color="auto"/>
                <w:bottom w:val="none" w:sz="0" w:space="0" w:color="auto"/>
                <w:right w:val="none" w:sz="0" w:space="0" w:color="auto"/>
              </w:divBdr>
            </w:div>
          </w:divsChild>
        </w:div>
        <w:div w:id="1214852544">
          <w:marLeft w:val="0"/>
          <w:marRight w:val="0"/>
          <w:marTop w:val="0"/>
          <w:marBottom w:val="0"/>
          <w:divBdr>
            <w:top w:val="none" w:sz="0" w:space="0" w:color="auto"/>
            <w:left w:val="none" w:sz="0" w:space="0" w:color="auto"/>
            <w:bottom w:val="none" w:sz="0" w:space="0" w:color="auto"/>
            <w:right w:val="none" w:sz="0" w:space="0" w:color="auto"/>
          </w:divBdr>
          <w:divsChild>
            <w:div w:id="3236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7845">
      <w:bodyDiv w:val="1"/>
      <w:marLeft w:val="0"/>
      <w:marRight w:val="0"/>
      <w:marTop w:val="0"/>
      <w:marBottom w:val="0"/>
      <w:divBdr>
        <w:top w:val="none" w:sz="0" w:space="0" w:color="auto"/>
        <w:left w:val="none" w:sz="0" w:space="0" w:color="auto"/>
        <w:bottom w:val="none" w:sz="0" w:space="0" w:color="auto"/>
        <w:right w:val="none" w:sz="0" w:space="0" w:color="auto"/>
      </w:divBdr>
    </w:div>
    <w:div w:id="766537595">
      <w:bodyDiv w:val="1"/>
      <w:marLeft w:val="0"/>
      <w:marRight w:val="0"/>
      <w:marTop w:val="0"/>
      <w:marBottom w:val="0"/>
      <w:divBdr>
        <w:top w:val="none" w:sz="0" w:space="0" w:color="auto"/>
        <w:left w:val="none" w:sz="0" w:space="0" w:color="auto"/>
        <w:bottom w:val="none" w:sz="0" w:space="0" w:color="auto"/>
        <w:right w:val="none" w:sz="0" w:space="0" w:color="auto"/>
      </w:divBdr>
    </w:div>
    <w:div w:id="825367066">
      <w:bodyDiv w:val="1"/>
      <w:marLeft w:val="0"/>
      <w:marRight w:val="0"/>
      <w:marTop w:val="0"/>
      <w:marBottom w:val="0"/>
      <w:divBdr>
        <w:top w:val="none" w:sz="0" w:space="0" w:color="auto"/>
        <w:left w:val="none" w:sz="0" w:space="0" w:color="auto"/>
        <w:bottom w:val="none" w:sz="0" w:space="0" w:color="auto"/>
        <w:right w:val="none" w:sz="0" w:space="0" w:color="auto"/>
      </w:divBdr>
    </w:div>
    <w:div w:id="832530185">
      <w:bodyDiv w:val="1"/>
      <w:marLeft w:val="0"/>
      <w:marRight w:val="0"/>
      <w:marTop w:val="0"/>
      <w:marBottom w:val="0"/>
      <w:divBdr>
        <w:top w:val="none" w:sz="0" w:space="0" w:color="auto"/>
        <w:left w:val="none" w:sz="0" w:space="0" w:color="auto"/>
        <w:bottom w:val="none" w:sz="0" w:space="0" w:color="auto"/>
        <w:right w:val="none" w:sz="0" w:space="0" w:color="auto"/>
      </w:divBdr>
      <w:divsChild>
        <w:div w:id="357971720">
          <w:marLeft w:val="0"/>
          <w:marRight w:val="0"/>
          <w:marTop w:val="0"/>
          <w:marBottom w:val="0"/>
          <w:divBdr>
            <w:top w:val="none" w:sz="0" w:space="0" w:color="auto"/>
            <w:left w:val="none" w:sz="0" w:space="0" w:color="auto"/>
            <w:bottom w:val="none" w:sz="0" w:space="0" w:color="auto"/>
            <w:right w:val="none" w:sz="0" w:space="0" w:color="auto"/>
          </w:divBdr>
          <w:divsChild>
            <w:div w:id="1108310765">
              <w:marLeft w:val="0"/>
              <w:marRight w:val="0"/>
              <w:marTop w:val="0"/>
              <w:marBottom w:val="0"/>
              <w:divBdr>
                <w:top w:val="none" w:sz="0" w:space="0" w:color="auto"/>
                <w:left w:val="none" w:sz="0" w:space="0" w:color="auto"/>
                <w:bottom w:val="none" w:sz="0" w:space="0" w:color="auto"/>
                <w:right w:val="none" w:sz="0" w:space="0" w:color="auto"/>
              </w:divBdr>
            </w:div>
          </w:divsChild>
        </w:div>
        <w:div w:id="41944232">
          <w:marLeft w:val="0"/>
          <w:marRight w:val="0"/>
          <w:marTop w:val="0"/>
          <w:marBottom w:val="0"/>
          <w:divBdr>
            <w:top w:val="none" w:sz="0" w:space="0" w:color="auto"/>
            <w:left w:val="none" w:sz="0" w:space="0" w:color="auto"/>
            <w:bottom w:val="none" w:sz="0" w:space="0" w:color="auto"/>
            <w:right w:val="none" w:sz="0" w:space="0" w:color="auto"/>
          </w:divBdr>
          <w:divsChild>
            <w:div w:id="10947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1426">
      <w:bodyDiv w:val="1"/>
      <w:marLeft w:val="0"/>
      <w:marRight w:val="0"/>
      <w:marTop w:val="0"/>
      <w:marBottom w:val="0"/>
      <w:divBdr>
        <w:top w:val="none" w:sz="0" w:space="0" w:color="auto"/>
        <w:left w:val="none" w:sz="0" w:space="0" w:color="auto"/>
        <w:bottom w:val="none" w:sz="0" w:space="0" w:color="auto"/>
        <w:right w:val="none" w:sz="0" w:space="0" w:color="auto"/>
      </w:divBdr>
      <w:divsChild>
        <w:div w:id="943616706">
          <w:marLeft w:val="0"/>
          <w:marRight w:val="0"/>
          <w:marTop w:val="0"/>
          <w:marBottom w:val="0"/>
          <w:divBdr>
            <w:top w:val="none" w:sz="0" w:space="0" w:color="auto"/>
            <w:left w:val="none" w:sz="0" w:space="0" w:color="auto"/>
            <w:bottom w:val="none" w:sz="0" w:space="0" w:color="auto"/>
            <w:right w:val="none" w:sz="0" w:space="0" w:color="auto"/>
          </w:divBdr>
          <w:divsChild>
            <w:div w:id="1346516530">
              <w:marLeft w:val="0"/>
              <w:marRight w:val="0"/>
              <w:marTop w:val="0"/>
              <w:marBottom w:val="0"/>
              <w:divBdr>
                <w:top w:val="none" w:sz="0" w:space="0" w:color="auto"/>
                <w:left w:val="none" w:sz="0" w:space="0" w:color="auto"/>
                <w:bottom w:val="none" w:sz="0" w:space="0" w:color="auto"/>
                <w:right w:val="none" w:sz="0" w:space="0" w:color="auto"/>
              </w:divBdr>
            </w:div>
          </w:divsChild>
        </w:div>
        <w:div w:id="1489978324">
          <w:marLeft w:val="0"/>
          <w:marRight w:val="0"/>
          <w:marTop w:val="0"/>
          <w:marBottom w:val="0"/>
          <w:divBdr>
            <w:top w:val="none" w:sz="0" w:space="0" w:color="auto"/>
            <w:left w:val="none" w:sz="0" w:space="0" w:color="auto"/>
            <w:bottom w:val="none" w:sz="0" w:space="0" w:color="auto"/>
            <w:right w:val="none" w:sz="0" w:space="0" w:color="auto"/>
          </w:divBdr>
          <w:divsChild>
            <w:div w:id="8987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770">
      <w:bodyDiv w:val="1"/>
      <w:marLeft w:val="0"/>
      <w:marRight w:val="0"/>
      <w:marTop w:val="0"/>
      <w:marBottom w:val="0"/>
      <w:divBdr>
        <w:top w:val="none" w:sz="0" w:space="0" w:color="auto"/>
        <w:left w:val="none" w:sz="0" w:space="0" w:color="auto"/>
        <w:bottom w:val="none" w:sz="0" w:space="0" w:color="auto"/>
        <w:right w:val="none" w:sz="0" w:space="0" w:color="auto"/>
      </w:divBdr>
    </w:div>
    <w:div w:id="1164319174">
      <w:bodyDiv w:val="1"/>
      <w:marLeft w:val="0"/>
      <w:marRight w:val="0"/>
      <w:marTop w:val="0"/>
      <w:marBottom w:val="0"/>
      <w:divBdr>
        <w:top w:val="none" w:sz="0" w:space="0" w:color="auto"/>
        <w:left w:val="none" w:sz="0" w:space="0" w:color="auto"/>
        <w:bottom w:val="none" w:sz="0" w:space="0" w:color="auto"/>
        <w:right w:val="none" w:sz="0" w:space="0" w:color="auto"/>
      </w:divBdr>
    </w:div>
    <w:div w:id="1176529712">
      <w:bodyDiv w:val="1"/>
      <w:marLeft w:val="0"/>
      <w:marRight w:val="0"/>
      <w:marTop w:val="0"/>
      <w:marBottom w:val="0"/>
      <w:divBdr>
        <w:top w:val="none" w:sz="0" w:space="0" w:color="auto"/>
        <w:left w:val="none" w:sz="0" w:space="0" w:color="auto"/>
        <w:bottom w:val="none" w:sz="0" w:space="0" w:color="auto"/>
        <w:right w:val="none" w:sz="0" w:space="0" w:color="auto"/>
      </w:divBdr>
    </w:div>
    <w:div w:id="1201698270">
      <w:bodyDiv w:val="1"/>
      <w:marLeft w:val="0"/>
      <w:marRight w:val="0"/>
      <w:marTop w:val="0"/>
      <w:marBottom w:val="0"/>
      <w:divBdr>
        <w:top w:val="none" w:sz="0" w:space="0" w:color="auto"/>
        <w:left w:val="none" w:sz="0" w:space="0" w:color="auto"/>
        <w:bottom w:val="none" w:sz="0" w:space="0" w:color="auto"/>
        <w:right w:val="none" w:sz="0" w:space="0" w:color="auto"/>
      </w:divBdr>
      <w:divsChild>
        <w:div w:id="550921266">
          <w:marLeft w:val="0"/>
          <w:marRight w:val="0"/>
          <w:marTop w:val="0"/>
          <w:marBottom w:val="0"/>
          <w:divBdr>
            <w:top w:val="none" w:sz="0" w:space="0" w:color="auto"/>
            <w:left w:val="none" w:sz="0" w:space="0" w:color="auto"/>
            <w:bottom w:val="none" w:sz="0" w:space="0" w:color="auto"/>
            <w:right w:val="none" w:sz="0" w:space="0" w:color="auto"/>
          </w:divBdr>
          <w:divsChild>
            <w:div w:id="1496916598">
              <w:marLeft w:val="0"/>
              <w:marRight w:val="0"/>
              <w:marTop w:val="0"/>
              <w:marBottom w:val="0"/>
              <w:divBdr>
                <w:top w:val="none" w:sz="0" w:space="0" w:color="auto"/>
                <w:left w:val="none" w:sz="0" w:space="0" w:color="auto"/>
                <w:bottom w:val="none" w:sz="0" w:space="0" w:color="auto"/>
                <w:right w:val="none" w:sz="0" w:space="0" w:color="auto"/>
              </w:divBdr>
            </w:div>
          </w:divsChild>
        </w:div>
        <w:div w:id="651719642">
          <w:marLeft w:val="0"/>
          <w:marRight w:val="0"/>
          <w:marTop w:val="0"/>
          <w:marBottom w:val="0"/>
          <w:divBdr>
            <w:top w:val="none" w:sz="0" w:space="0" w:color="auto"/>
            <w:left w:val="none" w:sz="0" w:space="0" w:color="auto"/>
            <w:bottom w:val="none" w:sz="0" w:space="0" w:color="auto"/>
            <w:right w:val="none" w:sz="0" w:space="0" w:color="auto"/>
          </w:divBdr>
          <w:divsChild>
            <w:div w:id="1977055335">
              <w:marLeft w:val="0"/>
              <w:marRight w:val="0"/>
              <w:marTop w:val="0"/>
              <w:marBottom w:val="0"/>
              <w:divBdr>
                <w:top w:val="none" w:sz="0" w:space="0" w:color="auto"/>
                <w:left w:val="none" w:sz="0" w:space="0" w:color="auto"/>
                <w:bottom w:val="none" w:sz="0" w:space="0" w:color="auto"/>
                <w:right w:val="none" w:sz="0" w:space="0" w:color="auto"/>
              </w:divBdr>
            </w:div>
          </w:divsChild>
        </w:div>
        <w:div w:id="1170293748">
          <w:marLeft w:val="0"/>
          <w:marRight w:val="0"/>
          <w:marTop w:val="0"/>
          <w:marBottom w:val="0"/>
          <w:divBdr>
            <w:top w:val="none" w:sz="0" w:space="0" w:color="auto"/>
            <w:left w:val="none" w:sz="0" w:space="0" w:color="auto"/>
            <w:bottom w:val="none" w:sz="0" w:space="0" w:color="auto"/>
            <w:right w:val="none" w:sz="0" w:space="0" w:color="auto"/>
          </w:divBdr>
          <w:divsChild>
            <w:div w:id="825362231">
              <w:marLeft w:val="0"/>
              <w:marRight w:val="0"/>
              <w:marTop w:val="0"/>
              <w:marBottom w:val="0"/>
              <w:divBdr>
                <w:top w:val="none" w:sz="0" w:space="0" w:color="auto"/>
                <w:left w:val="none" w:sz="0" w:space="0" w:color="auto"/>
                <w:bottom w:val="none" w:sz="0" w:space="0" w:color="auto"/>
                <w:right w:val="none" w:sz="0" w:space="0" w:color="auto"/>
              </w:divBdr>
            </w:div>
          </w:divsChild>
        </w:div>
        <w:div w:id="940457160">
          <w:marLeft w:val="0"/>
          <w:marRight w:val="0"/>
          <w:marTop w:val="0"/>
          <w:marBottom w:val="0"/>
          <w:divBdr>
            <w:top w:val="none" w:sz="0" w:space="0" w:color="auto"/>
            <w:left w:val="none" w:sz="0" w:space="0" w:color="auto"/>
            <w:bottom w:val="none" w:sz="0" w:space="0" w:color="auto"/>
            <w:right w:val="none" w:sz="0" w:space="0" w:color="auto"/>
          </w:divBdr>
          <w:divsChild>
            <w:div w:id="800851309">
              <w:marLeft w:val="0"/>
              <w:marRight w:val="0"/>
              <w:marTop w:val="0"/>
              <w:marBottom w:val="0"/>
              <w:divBdr>
                <w:top w:val="none" w:sz="0" w:space="0" w:color="auto"/>
                <w:left w:val="none" w:sz="0" w:space="0" w:color="auto"/>
                <w:bottom w:val="none" w:sz="0" w:space="0" w:color="auto"/>
                <w:right w:val="none" w:sz="0" w:space="0" w:color="auto"/>
              </w:divBdr>
            </w:div>
          </w:divsChild>
        </w:div>
        <w:div w:id="128477383">
          <w:marLeft w:val="0"/>
          <w:marRight w:val="0"/>
          <w:marTop w:val="0"/>
          <w:marBottom w:val="0"/>
          <w:divBdr>
            <w:top w:val="none" w:sz="0" w:space="0" w:color="auto"/>
            <w:left w:val="none" w:sz="0" w:space="0" w:color="auto"/>
            <w:bottom w:val="none" w:sz="0" w:space="0" w:color="auto"/>
            <w:right w:val="none" w:sz="0" w:space="0" w:color="auto"/>
          </w:divBdr>
          <w:divsChild>
            <w:div w:id="693729452">
              <w:marLeft w:val="0"/>
              <w:marRight w:val="0"/>
              <w:marTop w:val="0"/>
              <w:marBottom w:val="0"/>
              <w:divBdr>
                <w:top w:val="none" w:sz="0" w:space="0" w:color="auto"/>
                <w:left w:val="none" w:sz="0" w:space="0" w:color="auto"/>
                <w:bottom w:val="none" w:sz="0" w:space="0" w:color="auto"/>
                <w:right w:val="none" w:sz="0" w:space="0" w:color="auto"/>
              </w:divBdr>
            </w:div>
          </w:divsChild>
        </w:div>
        <w:div w:id="366222113">
          <w:marLeft w:val="0"/>
          <w:marRight w:val="0"/>
          <w:marTop w:val="0"/>
          <w:marBottom w:val="0"/>
          <w:divBdr>
            <w:top w:val="none" w:sz="0" w:space="0" w:color="auto"/>
            <w:left w:val="none" w:sz="0" w:space="0" w:color="auto"/>
            <w:bottom w:val="none" w:sz="0" w:space="0" w:color="auto"/>
            <w:right w:val="none" w:sz="0" w:space="0" w:color="auto"/>
          </w:divBdr>
          <w:divsChild>
            <w:div w:id="2868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2874">
      <w:bodyDiv w:val="1"/>
      <w:marLeft w:val="0"/>
      <w:marRight w:val="0"/>
      <w:marTop w:val="0"/>
      <w:marBottom w:val="0"/>
      <w:divBdr>
        <w:top w:val="none" w:sz="0" w:space="0" w:color="auto"/>
        <w:left w:val="none" w:sz="0" w:space="0" w:color="auto"/>
        <w:bottom w:val="none" w:sz="0" w:space="0" w:color="auto"/>
        <w:right w:val="none" w:sz="0" w:space="0" w:color="auto"/>
      </w:divBdr>
    </w:div>
    <w:div w:id="1308705953">
      <w:bodyDiv w:val="1"/>
      <w:marLeft w:val="0"/>
      <w:marRight w:val="0"/>
      <w:marTop w:val="0"/>
      <w:marBottom w:val="0"/>
      <w:divBdr>
        <w:top w:val="none" w:sz="0" w:space="0" w:color="auto"/>
        <w:left w:val="none" w:sz="0" w:space="0" w:color="auto"/>
        <w:bottom w:val="none" w:sz="0" w:space="0" w:color="auto"/>
        <w:right w:val="none" w:sz="0" w:space="0" w:color="auto"/>
      </w:divBdr>
    </w:div>
    <w:div w:id="1316912688">
      <w:bodyDiv w:val="1"/>
      <w:marLeft w:val="0"/>
      <w:marRight w:val="0"/>
      <w:marTop w:val="0"/>
      <w:marBottom w:val="0"/>
      <w:divBdr>
        <w:top w:val="none" w:sz="0" w:space="0" w:color="auto"/>
        <w:left w:val="none" w:sz="0" w:space="0" w:color="auto"/>
        <w:bottom w:val="none" w:sz="0" w:space="0" w:color="auto"/>
        <w:right w:val="none" w:sz="0" w:space="0" w:color="auto"/>
      </w:divBdr>
    </w:div>
    <w:div w:id="1526869264">
      <w:bodyDiv w:val="1"/>
      <w:marLeft w:val="0"/>
      <w:marRight w:val="0"/>
      <w:marTop w:val="0"/>
      <w:marBottom w:val="0"/>
      <w:divBdr>
        <w:top w:val="none" w:sz="0" w:space="0" w:color="auto"/>
        <w:left w:val="none" w:sz="0" w:space="0" w:color="auto"/>
        <w:bottom w:val="none" w:sz="0" w:space="0" w:color="auto"/>
        <w:right w:val="none" w:sz="0" w:space="0" w:color="auto"/>
      </w:divBdr>
    </w:div>
    <w:div w:id="1667512803">
      <w:bodyDiv w:val="1"/>
      <w:marLeft w:val="0"/>
      <w:marRight w:val="0"/>
      <w:marTop w:val="0"/>
      <w:marBottom w:val="0"/>
      <w:divBdr>
        <w:top w:val="none" w:sz="0" w:space="0" w:color="auto"/>
        <w:left w:val="none" w:sz="0" w:space="0" w:color="auto"/>
        <w:bottom w:val="none" w:sz="0" w:space="0" w:color="auto"/>
        <w:right w:val="none" w:sz="0" w:space="0" w:color="auto"/>
      </w:divBdr>
    </w:div>
    <w:div w:id="1714186157">
      <w:bodyDiv w:val="1"/>
      <w:marLeft w:val="0"/>
      <w:marRight w:val="0"/>
      <w:marTop w:val="0"/>
      <w:marBottom w:val="0"/>
      <w:divBdr>
        <w:top w:val="none" w:sz="0" w:space="0" w:color="auto"/>
        <w:left w:val="none" w:sz="0" w:space="0" w:color="auto"/>
        <w:bottom w:val="none" w:sz="0" w:space="0" w:color="auto"/>
        <w:right w:val="none" w:sz="0" w:space="0" w:color="auto"/>
      </w:divBdr>
    </w:div>
    <w:div w:id="1809323663">
      <w:bodyDiv w:val="1"/>
      <w:marLeft w:val="0"/>
      <w:marRight w:val="0"/>
      <w:marTop w:val="0"/>
      <w:marBottom w:val="0"/>
      <w:divBdr>
        <w:top w:val="none" w:sz="0" w:space="0" w:color="auto"/>
        <w:left w:val="none" w:sz="0" w:space="0" w:color="auto"/>
        <w:bottom w:val="none" w:sz="0" w:space="0" w:color="auto"/>
        <w:right w:val="none" w:sz="0" w:space="0" w:color="auto"/>
      </w:divBdr>
      <w:divsChild>
        <w:div w:id="1023478917">
          <w:marLeft w:val="0"/>
          <w:marRight w:val="0"/>
          <w:marTop w:val="0"/>
          <w:marBottom w:val="0"/>
          <w:divBdr>
            <w:top w:val="none" w:sz="0" w:space="0" w:color="auto"/>
            <w:left w:val="none" w:sz="0" w:space="0" w:color="auto"/>
            <w:bottom w:val="none" w:sz="0" w:space="0" w:color="auto"/>
            <w:right w:val="none" w:sz="0" w:space="0" w:color="auto"/>
          </w:divBdr>
          <w:divsChild>
            <w:div w:id="318995603">
              <w:marLeft w:val="0"/>
              <w:marRight w:val="0"/>
              <w:marTop w:val="0"/>
              <w:marBottom w:val="0"/>
              <w:divBdr>
                <w:top w:val="none" w:sz="0" w:space="0" w:color="auto"/>
                <w:left w:val="none" w:sz="0" w:space="0" w:color="auto"/>
                <w:bottom w:val="none" w:sz="0" w:space="0" w:color="auto"/>
                <w:right w:val="none" w:sz="0" w:space="0" w:color="auto"/>
              </w:divBdr>
            </w:div>
          </w:divsChild>
        </w:div>
        <w:div w:id="1298147724">
          <w:marLeft w:val="0"/>
          <w:marRight w:val="0"/>
          <w:marTop w:val="0"/>
          <w:marBottom w:val="0"/>
          <w:divBdr>
            <w:top w:val="none" w:sz="0" w:space="0" w:color="auto"/>
            <w:left w:val="none" w:sz="0" w:space="0" w:color="auto"/>
            <w:bottom w:val="none" w:sz="0" w:space="0" w:color="auto"/>
            <w:right w:val="none" w:sz="0" w:space="0" w:color="auto"/>
          </w:divBdr>
          <w:divsChild>
            <w:div w:id="16179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309">
      <w:bodyDiv w:val="1"/>
      <w:marLeft w:val="0"/>
      <w:marRight w:val="0"/>
      <w:marTop w:val="0"/>
      <w:marBottom w:val="0"/>
      <w:divBdr>
        <w:top w:val="none" w:sz="0" w:space="0" w:color="auto"/>
        <w:left w:val="none" w:sz="0" w:space="0" w:color="auto"/>
        <w:bottom w:val="none" w:sz="0" w:space="0" w:color="auto"/>
        <w:right w:val="none" w:sz="0" w:space="0" w:color="auto"/>
      </w:divBdr>
      <w:divsChild>
        <w:div w:id="1825120189">
          <w:marLeft w:val="0"/>
          <w:marRight w:val="0"/>
          <w:marTop w:val="0"/>
          <w:marBottom w:val="0"/>
          <w:divBdr>
            <w:top w:val="none" w:sz="0" w:space="0" w:color="auto"/>
            <w:left w:val="none" w:sz="0" w:space="0" w:color="auto"/>
            <w:bottom w:val="none" w:sz="0" w:space="0" w:color="auto"/>
            <w:right w:val="none" w:sz="0" w:space="0" w:color="auto"/>
          </w:divBdr>
          <w:divsChild>
            <w:div w:id="120653263">
              <w:marLeft w:val="0"/>
              <w:marRight w:val="0"/>
              <w:marTop w:val="0"/>
              <w:marBottom w:val="0"/>
              <w:divBdr>
                <w:top w:val="none" w:sz="0" w:space="0" w:color="auto"/>
                <w:left w:val="none" w:sz="0" w:space="0" w:color="auto"/>
                <w:bottom w:val="none" w:sz="0" w:space="0" w:color="auto"/>
                <w:right w:val="none" w:sz="0" w:space="0" w:color="auto"/>
              </w:divBdr>
            </w:div>
          </w:divsChild>
        </w:div>
        <w:div w:id="346256305">
          <w:marLeft w:val="0"/>
          <w:marRight w:val="0"/>
          <w:marTop w:val="0"/>
          <w:marBottom w:val="0"/>
          <w:divBdr>
            <w:top w:val="none" w:sz="0" w:space="0" w:color="auto"/>
            <w:left w:val="none" w:sz="0" w:space="0" w:color="auto"/>
            <w:bottom w:val="none" w:sz="0" w:space="0" w:color="auto"/>
            <w:right w:val="none" w:sz="0" w:space="0" w:color="auto"/>
          </w:divBdr>
          <w:divsChild>
            <w:div w:id="6890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pcc.ie/safer-internet-day-2024-ispcc/" TargetMode="External"/><Relationship Id="rId18" Type="http://schemas.openxmlformats.org/officeDocument/2006/relationships/hyperlink" Target="tel:02081830164" TargetMode="External"/><Relationship Id="rId26" Type="http://schemas.openxmlformats.org/officeDocument/2006/relationships/hyperlink" Target="https://jteen.co.uk/contact/" TargetMode="External"/><Relationship Id="rId39" Type="http://schemas.openxmlformats.org/officeDocument/2006/relationships/hyperlink" Target="mailto:info@norwood.org.uk" TargetMode="External"/><Relationship Id="rId21" Type="http://schemas.openxmlformats.org/officeDocument/2006/relationships/hyperlink" Target="https://jteen.co.uk/support/" TargetMode="External"/><Relationship Id="rId34" Type="http://schemas.openxmlformats.org/officeDocument/2006/relationships/hyperlink" Target="mailto:referrals@noagirls.com" TargetMode="External"/><Relationship Id="rId42" Type="http://schemas.openxmlformats.org/officeDocument/2006/relationships/hyperlink" Target="mailto:office@pajes.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ateways.org.uk/about-gateways/" TargetMode="External"/><Relationship Id="rId29" Type="http://schemas.openxmlformats.org/officeDocument/2006/relationships/hyperlink" Target="mailto:info@ljf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shetuk.org/" TargetMode="External"/><Relationship Id="rId24" Type="http://schemas.openxmlformats.org/officeDocument/2006/relationships/hyperlink" Target="tel:08009154646" TargetMode="External"/><Relationship Id="rId32" Type="http://schemas.openxmlformats.org/officeDocument/2006/relationships/hyperlink" Target="https://noagirls.com/" TargetMode="External"/><Relationship Id="rId37" Type="http://schemas.openxmlformats.org/officeDocument/2006/relationships/hyperlink" Target="https://norwood.org.uk/about-norwood/" TargetMode="External"/><Relationship Id="rId40" Type="http://schemas.openxmlformats.org/officeDocument/2006/relationships/hyperlink" Target="https://pajes.org.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aicancercare.org/" TargetMode="External"/><Relationship Id="rId23" Type="http://schemas.openxmlformats.org/officeDocument/2006/relationships/hyperlink" Target="mailto:admin@jteen.co.uk" TargetMode="External"/><Relationship Id="rId28" Type="http://schemas.openxmlformats.org/officeDocument/2006/relationships/hyperlink" Target="https://jewishfamilycentre.org.uk/" TargetMode="External"/><Relationship Id="rId36" Type="http://schemas.openxmlformats.org/officeDocument/2006/relationships/hyperlink" Target="mailto:EDreferrals@noagirls.com" TargetMode="External"/><Relationship Id="rId10" Type="http://schemas.openxmlformats.org/officeDocument/2006/relationships/hyperlink" Target="https://www.barnetlocaloffer.org.uk/pages/home/information-and-advice/how-to-get-help/how-schools-and-other-education-services-can-help/educational-psychology" TargetMode="External"/><Relationship Id="rId19" Type="http://schemas.openxmlformats.org/officeDocument/2006/relationships/hyperlink" Target="https://jamiuk.org/" TargetMode="External"/><Relationship Id="rId31" Type="http://schemas.openxmlformats.org/officeDocument/2006/relationships/hyperlink" Target="https://www.keshetuk.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inead.ocallaghan\OneDrive%20-%20London%20Borough%20of%20Barnet\Tackling%20race%20and%20faith%20targeted%20bullying%20face%20to%20face%20and%20online%20-%20a%20guide%20for%20schools.pdf" TargetMode="External"/><Relationship Id="rId14" Type="http://schemas.openxmlformats.org/officeDocument/2006/relationships/hyperlink" Target="mailto:info@chaicancercare.org" TargetMode="External"/><Relationship Id="rId22" Type="http://schemas.openxmlformats.org/officeDocument/2006/relationships/hyperlink" Target="tel:02080791165" TargetMode="External"/><Relationship Id="rId27" Type="http://schemas.openxmlformats.org/officeDocument/2006/relationships/hyperlink" Target="https://jteen.co.uk/podcast/" TargetMode="External"/><Relationship Id="rId30" Type="http://schemas.openxmlformats.org/officeDocument/2006/relationships/hyperlink" Target="https://www.keshetuk.org/contact" TargetMode="External"/><Relationship Id="rId35" Type="http://schemas.openxmlformats.org/officeDocument/2006/relationships/hyperlink" Target="mailto:SHreferrals@noagirls.com" TargetMode="External"/><Relationship Id="rId43" Type="http://schemas.openxmlformats.org/officeDocument/2006/relationships/hyperlink" Target="https://www.thebestof.co.uk/local/barnet-borough/community-hub/local-guides/synagogues/" TargetMode="External"/><Relationship Id="rId8" Type="http://schemas.openxmlformats.org/officeDocument/2006/relationships/hyperlink" Target="https://admin.barnet.gov.uk/sites/default/files/2024-09/04%20Barnet%20EBSA%20Guidance%20for%20Schools%20Families%20and%20Professionals_FINAL.pdf" TargetMode="External"/><Relationship Id="rId3" Type="http://schemas.openxmlformats.org/officeDocument/2006/relationships/styles" Target="styles.xml"/><Relationship Id="rId12" Type="http://schemas.openxmlformats.org/officeDocument/2006/relationships/hyperlink" Target="https://www.annafreud.org/resources/children-and-young-peoples-wellbeing/self-care/" TargetMode="External"/><Relationship Id="rId17" Type="http://schemas.openxmlformats.org/officeDocument/2006/relationships/hyperlink" Target="mailto:info@gateways.org.uk" TargetMode="External"/><Relationship Id="rId25" Type="http://schemas.openxmlformats.org/officeDocument/2006/relationships/hyperlink" Target="sms:+447860058823" TargetMode="External"/><Relationship Id="rId33" Type="http://schemas.openxmlformats.org/officeDocument/2006/relationships/hyperlink" Target="mailto:info@noagirls.com" TargetMode="External"/><Relationship Id="rId38" Type="http://schemas.openxmlformats.org/officeDocument/2006/relationships/hyperlink" Target="tel:02088098809" TargetMode="External"/><Relationship Id="rId46" Type="http://schemas.openxmlformats.org/officeDocument/2006/relationships/theme" Target="theme/theme1.xml"/><Relationship Id="rId20" Type="http://schemas.openxmlformats.org/officeDocument/2006/relationships/hyperlink" Target="https://jamiuk.org/get-support/referral/" TargetMode="External"/><Relationship Id="rId41" Type="http://schemas.openxmlformats.org/officeDocument/2006/relationships/hyperlink" Target="tel:020%203869%20391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F8B6-1AFC-4A4B-9D4D-65D56793F19A}">
  <ds:schemaRefs>
    <ds:schemaRef ds:uri="http://schemas.openxmlformats.org/officeDocument/2006/bibliography"/>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O'Callaghan, Sinead (BELS)</dc:creator>
  <cp:keywords/>
  <dc:description/>
  <cp:lastModifiedBy>O'Callaghan, Sinead (BELS)</cp:lastModifiedBy>
  <cp:revision>2</cp:revision>
  <dcterms:created xsi:type="dcterms:W3CDTF">2025-09-02T08:51:00Z</dcterms:created>
  <dcterms:modified xsi:type="dcterms:W3CDTF">2025-09-02T08:51:00Z</dcterms:modified>
</cp:coreProperties>
</file>